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4" w:rsidRPr="0022686A" w:rsidRDefault="00C67584" w:rsidP="00C67584">
      <w:pPr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22686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автономное учреждение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дополнительного образования</w:t>
      </w:r>
    </w:p>
    <w:p w:rsidR="00C67584" w:rsidRPr="0022686A" w:rsidRDefault="00C67584" w:rsidP="00C67584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2686A">
        <w:rPr>
          <w:rFonts w:ascii="Times New Roman" w:eastAsia="Times New Roman" w:hAnsi="Times New Roman"/>
          <w:color w:val="000000"/>
          <w:sz w:val="28"/>
          <w:szCs w:val="28"/>
        </w:rPr>
        <w:t>города Нижневартовска</w:t>
      </w:r>
    </w:p>
    <w:p w:rsidR="00C67584" w:rsidRPr="0022686A" w:rsidRDefault="00C67584" w:rsidP="00C67584">
      <w:pPr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22686A">
        <w:rPr>
          <w:rFonts w:ascii="Times New Roman" w:eastAsia="Times New Roman" w:hAnsi="Times New Roman"/>
          <w:b/>
          <w:color w:val="000000"/>
          <w:sz w:val="28"/>
          <w:szCs w:val="28"/>
        </w:rPr>
        <w:t>«Спортивная школа олимпийского резерва «Самотлор»</w:t>
      </w:r>
    </w:p>
    <w:tbl>
      <w:tblPr>
        <w:tblW w:w="0" w:type="auto"/>
        <w:tblBorders>
          <w:top w:val="double" w:sz="4" w:space="0" w:color="auto"/>
        </w:tblBorders>
        <w:tblLook w:val="0000"/>
      </w:tblPr>
      <w:tblGrid>
        <w:gridCol w:w="9900"/>
      </w:tblGrid>
      <w:tr w:rsidR="00C67584" w:rsidRPr="0022686A" w:rsidTr="00C67584">
        <w:trPr>
          <w:trHeight w:val="100"/>
        </w:trPr>
        <w:tc>
          <w:tcPr>
            <w:tcW w:w="9900" w:type="dxa"/>
          </w:tcPr>
          <w:p w:rsidR="00C67584" w:rsidRPr="0022686A" w:rsidRDefault="00C67584" w:rsidP="00C675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67584" w:rsidRDefault="00C67584" w:rsidP="00C67584">
      <w:pPr>
        <w:rPr>
          <w:rFonts w:ascii="Times New Roman" w:eastAsia="Times New Roman" w:hAnsi="Times New Roman"/>
          <w:color w:val="000000"/>
          <w:sz w:val="17"/>
          <w:szCs w:val="17"/>
          <w:highlight w:val="yellow"/>
        </w:rPr>
      </w:pPr>
    </w:p>
    <w:p w:rsidR="00C67584" w:rsidRPr="0022686A" w:rsidRDefault="00C67584" w:rsidP="00C67584">
      <w:pPr>
        <w:rPr>
          <w:rFonts w:ascii="Times New Roman" w:eastAsia="Times New Roman" w:hAnsi="Times New Roman"/>
          <w:color w:val="000000"/>
          <w:sz w:val="17"/>
          <w:szCs w:val="17"/>
          <w:highlight w:val="yellow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C67584" w:rsidRPr="0022686A" w:rsidTr="00C67584">
        <w:tc>
          <w:tcPr>
            <w:tcW w:w="4786" w:type="dxa"/>
          </w:tcPr>
          <w:p w:rsidR="00C67584" w:rsidRDefault="00C67584" w:rsidP="00C67584">
            <w:pPr>
              <w:pStyle w:val="aff"/>
              <w:spacing w:after="0"/>
              <w:ind w:hanging="283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C67584" w:rsidRDefault="00E00EA2" w:rsidP="00C67584">
            <w:pPr>
              <w:pStyle w:val="aff"/>
              <w:spacing w:after="0"/>
              <w:ind w:hanging="28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C67584">
              <w:rPr>
                <w:szCs w:val="28"/>
              </w:rPr>
              <w:t>аседани</w:t>
            </w:r>
            <w:r>
              <w:rPr>
                <w:szCs w:val="28"/>
              </w:rPr>
              <w:t>е</w:t>
            </w:r>
            <w:r w:rsidR="00C67584">
              <w:rPr>
                <w:szCs w:val="28"/>
              </w:rPr>
              <w:t xml:space="preserve"> педагогического совета   </w:t>
            </w:r>
          </w:p>
          <w:p w:rsidR="00C67584" w:rsidRDefault="00C67584" w:rsidP="00C67584">
            <w:pPr>
              <w:pStyle w:val="aff"/>
              <w:spacing w:after="0"/>
              <w:ind w:hanging="283"/>
              <w:jc w:val="both"/>
              <w:rPr>
                <w:szCs w:val="28"/>
              </w:rPr>
            </w:pPr>
            <w:r>
              <w:rPr>
                <w:szCs w:val="28"/>
              </w:rPr>
              <w:t>от _____________ 2023 г.</w:t>
            </w:r>
          </w:p>
          <w:p w:rsidR="00C67584" w:rsidRDefault="00C67584" w:rsidP="00C67584">
            <w:pPr>
              <w:pStyle w:val="aff"/>
              <w:spacing w:after="0"/>
              <w:ind w:hanging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протокол  №__________        </w:t>
            </w:r>
          </w:p>
          <w:p w:rsidR="00C67584" w:rsidRDefault="00C67584" w:rsidP="00C67584">
            <w:pPr>
              <w:pStyle w:val="aff"/>
              <w:spacing w:after="0"/>
              <w:jc w:val="both"/>
            </w:pPr>
            <w:r>
              <w:rPr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4961" w:type="dxa"/>
          </w:tcPr>
          <w:p w:rsidR="00C67584" w:rsidRPr="00063A2F" w:rsidRDefault="00C67584" w:rsidP="00E00EA2">
            <w:pPr>
              <w:jc w:val="right"/>
              <w:rPr>
                <w:rFonts w:ascii="Times New Roman" w:hAnsi="Times New Roman"/>
              </w:rPr>
            </w:pPr>
            <w:r w:rsidRPr="00063A2F">
              <w:rPr>
                <w:rFonts w:ascii="Times New Roman" w:hAnsi="Times New Roman"/>
              </w:rPr>
              <w:t>УТВЕРЖДАЮ</w:t>
            </w:r>
          </w:p>
          <w:p w:rsidR="00C67584" w:rsidRPr="00063A2F" w:rsidRDefault="00C67584" w:rsidP="00E00EA2">
            <w:pPr>
              <w:jc w:val="right"/>
              <w:rPr>
                <w:rFonts w:ascii="Times New Roman" w:hAnsi="Times New Roman"/>
              </w:rPr>
            </w:pPr>
            <w:r w:rsidRPr="00063A2F">
              <w:rPr>
                <w:rFonts w:ascii="Times New Roman" w:hAnsi="Times New Roman"/>
              </w:rPr>
              <w:t>Директор МАУДО</w:t>
            </w:r>
            <w:r w:rsidR="00E00EA2">
              <w:rPr>
                <w:rFonts w:ascii="Times New Roman" w:hAnsi="Times New Roman"/>
              </w:rPr>
              <w:t xml:space="preserve"> г. Нижневартовска</w:t>
            </w:r>
          </w:p>
          <w:p w:rsidR="00C67584" w:rsidRPr="00063A2F" w:rsidRDefault="00E00EA2" w:rsidP="00E00E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67584" w:rsidRPr="00063A2F">
              <w:rPr>
                <w:rFonts w:ascii="Times New Roman" w:hAnsi="Times New Roman"/>
              </w:rPr>
              <w:t>«СШОР «Самотлор»</w:t>
            </w:r>
          </w:p>
          <w:p w:rsidR="00C67584" w:rsidRPr="00063A2F" w:rsidRDefault="00C67584" w:rsidP="00E00EA2">
            <w:pPr>
              <w:jc w:val="right"/>
              <w:rPr>
                <w:rFonts w:ascii="Times New Roman" w:hAnsi="Times New Roman"/>
              </w:rPr>
            </w:pPr>
            <w:r w:rsidRPr="00063A2F">
              <w:rPr>
                <w:rFonts w:ascii="Times New Roman" w:hAnsi="Times New Roman"/>
              </w:rPr>
              <w:t xml:space="preserve">________________________ О.И. Евсин </w:t>
            </w:r>
          </w:p>
          <w:p w:rsidR="00C67584" w:rsidRDefault="00C67584" w:rsidP="00E00EA2">
            <w:pPr>
              <w:jc w:val="right"/>
            </w:pPr>
            <w:r w:rsidRPr="00063A2F">
              <w:rPr>
                <w:rFonts w:ascii="Times New Roman" w:hAnsi="Times New Roman"/>
              </w:rPr>
              <w:t>Приказ от ____ _________2023</w:t>
            </w:r>
            <w:r>
              <w:rPr>
                <w:rFonts w:ascii="Times New Roman" w:hAnsi="Times New Roman"/>
              </w:rPr>
              <w:t xml:space="preserve"> </w:t>
            </w:r>
            <w:r w:rsidRPr="00063A2F">
              <w:rPr>
                <w:rFonts w:ascii="Times New Roman" w:hAnsi="Times New Roman"/>
              </w:rPr>
              <w:t>№ _____</w:t>
            </w:r>
          </w:p>
        </w:tc>
      </w:tr>
    </w:tbl>
    <w:p w:rsidR="00C67584" w:rsidRPr="0022686A" w:rsidRDefault="00C67584" w:rsidP="00C67584">
      <w:pPr>
        <w:rPr>
          <w:rFonts w:ascii="Times New Roman" w:eastAsia="Times New Roman" w:hAnsi="Times New Roman"/>
          <w:color w:val="000000"/>
          <w:sz w:val="17"/>
          <w:szCs w:val="17"/>
        </w:rPr>
      </w:pPr>
    </w:p>
    <w:p w:rsidR="008608FB" w:rsidRPr="008608FB" w:rsidRDefault="008608FB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color w:val="000000"/>
        </w:rPr>
        <w:br/>
      </w:r>
    </w:p>
    <w:p w:rsidR="008608FB" w:rsidRDefault="008608FB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E00EA2" w:rsidRDefault="00E00EA2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E00EA2" w:rsidRDefault="00E00EA2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B67A4D" w:rsidRDefault="00B67A4D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B67A4D" w:rsidRPr="008608FB" w:rsidRDefault="00B67A4D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8608FB" w:rsidRPr="008608FB" w:rsidRDefault="008608FB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26089" w:rsidRPr="00C67584" w:rsidRDefault="00226089" w:rsidP="008608F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58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E00EA2" w:rsidRDefault="00226089" w:rsidP="000222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584">
        <w:rPr>
          <w:rFonts w:ascii="Times New Roman" w:hAnsi="Times New Roman" w:cs="Times New Roman"/>
          <w:b/>
          <w:sz w:val="32"/>
          <w:szCs w:val="32"/>
        </w:rPr>
        <w:t>о п</w:t>
      </w:r>
      <w:r w:rsidR="00E00EA2">
        <w:rPr>
          <w:rFonts w:ascii="Times New Roman" w:hAnsi="Times New Roman" w:cs="Times New Roman"/>
          <w:b/>
          <w:sz w:val="32"/>
          <w:szCs w:val="32"/>
        </w:rPr>
        <w:t>орядке и основаниях</w:t>
      </w:r>
      <w:r w:rsidR="008D0E89" w:rsidRPr="00C67584">
        <w:rPr>
          <w:rFonts w:ascii="Times New Roman" w:hAnsi="Times New Roman" w:cs="Times New Roman"/>
          <w:b/>
          <w:sz w:val="32"/>
          <w:szCs w:val="32"/>
        </w:rPr>
        <w:t xml:space="preserve"> перевод</w:t>
      </w:r>
      <w:r w:rsidRPr="00C67584">
        <w:rPr>
          <w:rFonts w:ascii="Times New Roman" w:hAnsi="Times New Roman" w:cs="Times New Roman"/>
          <w:b/>
          <w:sz w:val="32"/>
          <w:szCs w:val="32"/>
        </w:rPr>
        <w:t>а</w:t>
      </w:r>
      <w:r w:rsidR="008D0E89" w:rsidRPr="00C6758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00EA2" w:rsidRPr="00C67584">
        <w:rPr>
          <w:rFonts w:ascii="Times New Roman" w:hAnsi="Times New Roman" w:cs="Times New Roman"/>
          <w:b/>
          <w:sz w:val="32"/>
          <w:szCs w:val="32"/>
        </w:rPr>
        <w:t>отчислени</w:t>
      </w:r>
      <w:r w:rsidR="00E00EA2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B67A4D" w:rsidRDefault="00E00EA2" w:rsidP="000222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67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E89" w:rsidRPr="00C67584">
        <w:rPr>
          <w:rFonts w:ascii="Times New Roman" w:hAnsi="Times New Roman" w:cs="Times New Roman"/>
          <w:b/>
          <w:sz w:val="32"/>
          <w:szCs w:val="32"/>
        </w:rPr>
        <w:t>восстановлени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8D0E89" w:rsidRPr="00C67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2FA" w:rsidRPr="00C67584">
        <w:rPr>
          <w:rFonts w:ascii="Times New Roman" w:hAnsi="Times New Roman" w:cs="Times New Roman"/>
          <w:b/>
          <w:sz w:val="32"/>
          <w:szCs w:val="32"/>
        </w:rPr>
        <w:t>обучающихся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7584" w:rsidRPr="00C67584" w:rsidRDefault="00E00EA2" w:rsidP="00C67584">
      <w:pPr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67A4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м</w:t>
      </w:r>
      <w:r w:rsidR="00C67584" w:rsidRPr="00C67584">
        <w:rPr>
          <w:rFonts w:ascii="Times New Roman" w:hAnsi="Times New Roman"/>
          <w:b/>
          <w:color w:val="000000"/>
          <w:sz w:val="32"/>
          <w:szCs w:val="32"/>
        </w:rPr>
        <w:t>униципально</w:t>
      </w:r>
      <w:r>
        <w:rPr>
          <w:rFonts w:ascii="Times New Roman" w:hAnsi="Times New Roman"/>
          <w:b/>
          <w:color w:val="000000"/>
          <w:sz w:val="32"/>
          <w:szCs w:val="32"/>
        </w:rPr>
        <w:t>м</w:t>
      </w:r>
      <w:r w:rsidR="00C67584" w:rsidRPr="00C67584">
        <w:rPr>
          <w:rFonts w:ascii="Times New Roman" w:hAnsi="Times New Roman"/>
          <w:b/>
          <w:color w:val="000000"/>
          <w:sz w:val="32"/>
          <w:szCs w:val="32"/>
        </w:rPr>
        <w:t xml:space="preserve"> автономно</w:t>
      </w:r>
      <w:r>
        <w:rPr>
          <w:rFonts w:ascii="Times New Roman" w:hAnsi="Times New Roman"/>
          <w:b/>
          <w:color w:val="000000"/>
          <w:sz w:val="32"/>
          <w:szCs w:val="32"/>
        </w:rPr>
        <w:t>м</w:t>
      </w:r>
      <w:r w:rsidR="00C67584" w:rsidRPr="00C67584">
        <w:rPr>
          <w:rFonts w:ascii="Times New Roman" w:hAnsi="Times New Roman"/>
          <w:b/>
          <w:color w:val="000000"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color w:val="000000"/>
          <w:sz w:val="32"/>
          <w:szCs w:val="32"/>
        </w:rPr>
        <w:t>и</w:t>
      </w:r>
      <w:r w:rsidR="00C67584" w:rsidRPr="00C67584">
        <w:rPr>
          <w:rFonts w:ascii="Times New Roman" w:hAnsi="Times New Roman"/>
          <w:b/>
          <w:color w:val="000000"/>
          <w:sz w:val="32"/>
          <w:szCs w:val="32"/>
        </w:rPr>
        <w:t xml:space="preserve"> дополнительного образования города Нижневартовска</w:t>
      </w:r>
    </w:p>
    <w:p w:rsidR="00C67584" w:rsidRPr="00C67584" w:rsidRDefault="00C67584" w:rsidP="00C6758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7584">
        <w:rPr>
          <w:rFonts w:ascii="Times New Roman" w:hAnsi="Times New Roman"/>
          <w:b/>
          <w:color w:val="000000"/>
          <w:sz w:val="32"/>
          <w:szCs w:val="32"/>
        </w:rPr>
        <w:t>«Спортивная школа олимпийского резерва «Самотлор»</w:t>
      </w:r>
    </w:p>
    <w:p w:rsidR="00C67584" w:rsidRPr="00C67584" w:rsidRDefault="00C67584" w:rsidP="00C67584">
      <w:pPr>
        <w:shd w:val="clear" w:color="auto" w:fill="FFFFFF"/>
        <w:tabs>
          <w:tab w:val="left" w:pos="8683"/>
        </w:tabs>
        <w:jc w:val="center"/>
        <w:rPr>
          <w:color w:val="000000"/>
          <w:sz w:val="32"/>
          <w:szCs w:val="32"/>
        </w:rPr>
      </w:pPr>
    </w:p>
    <w:p w:rsidR="008608FB" w:rsidRPr="008608FB" w:rsidRDefault="008608FB" w:rsidP="008608FB">
      <w:pPr>
        <w:rPr>
          <w:rFonts w:ascii="Times New Roman" w:hAnsi="Times New Roman" w:cs="Times New Roman"/>
          <w:sz w:val="40"/>
          <w:szCs w:val="40"/>
        </w:rPr>
      </w:pPr>
    </w:p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0222FA" w:rsidRDefault="000222FA" w:rsidP="008608FB"/>
    <w:p w:rsidR="000222FA" w:rsidRDefault="000222FA" w:rsidP="008608FB"/>
    <w:p w:rsidR="000222FA" w:rsidRDefault="000222FA" w:rsidP="008608FB"/>
    <w:p w:rsidR="00C67584" w:rsidRDefault="00C67584" w:rsidP="008608FB"/>
    <w:p w:rsidR="00C67584" w:rsidRDefault="00C67584" w:rsidP="008608FB"/>
    <w:p w:rsidR="008608FB" w:rsidRDefault="008608FB" w:rsidP="008608FB"/>
    <w:p w:rsidR="0087781B" w:rsidRPr="00C67584" w:rsidRDefault="008608FB" w:rsidP="008608FB">
      <w:pPr>
        <w:jc w:val="center"/>
      </w:pPr>
      <w:r w:rsidRPr="00C67584">
        <w:t>г. Нижневартовск</w:t>
      </w:r>
    </w:p>
    <w:p w:rsidR="008608FB" w:rsidRPr="00C67584" w:rsidRDefault="008608FB" w:rsidP="008608FB">
      <w:pPr>
        <w:jc w:val="center"/>
      </w:pPr>
      <w:r w:rsidRPr="00C67584">
        <w:t xml:space="preserve"> 2023г.</w:t>
      </w:r>
    </w:p>
    <w:tbl>
      <w:tblPr>
        <w:tblW w:w="0" w:type="auto"/>
        <w:tblLook w:val="01E0"/>
      </w:tblPr>
      <w:tblGrid>
        <w:gridCol w:w="4502"/>
        <w:gridCol w:w="909"/>
        <w:gridCol w:w="4762"/>
      </w:tblGrid>
      <w:tr w:rsidR="008608FB" w:rsidRPr="00B67A4D" w:rsidTr="00715A59">
        <w:trPr>
          <w:trHeight w:val="426"/>
        </w:trPr>
        <w:tc>
          <w:tcPr>
            <w:tcW w:w="4502" w:type="dxa"/>
            <w:shd w:val="clear" w:color="auto" w:fill="auto"/>
          </w:tcPr>
          <w:p w:rsidR="008608FB" w:rsidRPr="00702C74" w:rsidRDefault="008608FB" w:rsidP="008608FB"/>
        </w:tc>
        <w:tc>
          <w:tcPr>
            <w:tcW w:w="909" w:type="dxa"/>
            <w:shd w:val="clear" w:color="auto" w:fill="auto"/>
          </w:tcPr>
          <w:p w:rsidR="008608FB" w:rsidRPr="00155821" w:rsidRDefault="008608FB" w:rsidP="008608FB">
            <w:pPr>
              <w:jc w:val="center"/>
              <w:rPr>
                <w:b/>
              </w:rPr>
            </w:pPr>
          </w:p>
        </w:tc>
        <w:tc>
          <w:tcPr>
            <w:tcW w:w="4762" w:type="dxa"/>
            <w:shd w:val="clear" w:color="auto" w:fill="auto"/>
          </w:tcPr>
          <w:p w:rsidR="008608FB" w:rsidRPr="00B67A4D" w:rsidRDefault="008608FB" w:rsidP="008608FB">
            <w:pPr>
              <w:tabs>
                <w:tab w:val="left" w:pos="4365"/>
              </w:tabs>
              <w:spacing w:before="30" w:after="30"/>
              <w:ind w:left="72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67A4D">
              <w:rPr>
                <w:rFonts w:eastAsia="Calibri"/>
                <w:sz w:val="22"/>
                <w:szCs w:val="22"/>
                <w:lang w:eastAsia="en-US"/>
              </w:rPr>
              <w:t xml:space="preserve">Приложение </w:t>
            </w:r>
            <w:r w:rsidR="00B67A4D" w:rsidRPr="00B67A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67A4D"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2 </w:t>
            </w:r>
            <w:r w:rsidR="00C67584"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C67584" w:rsidRPr="00B67A4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B67A4D">
              <w:rPr>
                <w:rFonts w:eastAsia="Calibri"/>
                <w:sz w:val="22"/>
                <w:szCs w:val="22"/>
                <w:lang w:eastAsia="en-US"/>
              </w:rPr>
              <w:t xml:space="preserve"> приказу </w:t>
            </w:r>
          </w:p>
          <w:p w:rsidR="008608FB" w:rsidRPr="00B67A4D" w:rsidRDefault="00B67A4D" w:rsidP="00B67A4D">
            <w:pPr>
              <w:tabs>
                <w:tab w:val="left" w:pos="4365"/>
              </w:tabs>
              <w:spacing w:before="30" w:after="30"/>
              <w:ind w:left="720"/>
              <w:contextualSpacing/>
              <w:jc w:val="right"/>
              <w:rPr>
                <w:sz w:val="22"/>
                <w:szCs w:val="22"/>
                <w:u w:val="single"/>
              </w:rPr>
            </w:pPr>
            <w:r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>о</w:t>
            </w:r>
            <w:r w:rsidR="008608FB"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>т</w:t>
            </w:r>
            <w:r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04.04.</w:t>
            </w:r>
            <w:r w:rsidR="008608FB"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202</w:t>
            </w:r>
            <w:r w:rsidR="00C67584"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>3</w:t>
            </w:r>
            <w:r w:rsidR="008608FB"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№</w:t>
            </w:r>
            <w:r w:rsidRPr="00B67A4D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148</w:t>
            </w:r>
          </w:p>
        </w:tc>
      </w:tr>
    </w:tbl>
    <w:p w:rsidR="008608FB" w:rsidRDefault="008608FB" w:rsidP="00281B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A2" w:rsidRPr="00481633" w:rsidRDefault="00E00EA2" w:rsidP="00E00E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00EA2" w:rsidRPr="00481633" w:rsidRDefault="00E00EA2" w:rsidP="00E00E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основаниях перевода, отчисления </w:t>
      </w:r>
    </w:p>
    <w:p w:rsidR="00715A59" w:rsidRDefault="00E00EA2" w:rsidP="00E00E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 xml:space="preserve">и восстановления обучающихся </w:t>
      </w:r>
    </w:p>
    <w:p w:rsidR="00715A59" w:rsidRDefault="00E00EA2" w:rsidP="00E00EA2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>в</w:t>
      </w:r>
      <w:r w:rsidR="00715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633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муниципальном автономном учреждении дополнительного образования города Нижневартовска </w:t>
      </w:r>
    </w:p>
    <w:p w:rsidR="00E00EA2" w:rsidRPr="00481633" w:rsidRDefault="00E00EA2" w:rsidP="00E00EA2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633">
        <w:rPr>
          <w:rFonts w:ascii="Times New Roman" w:hAnsi="Times New Roman"/>
          <w:b/>
          <w:color w:val="000000"/>
          <w:sz w:val="28"/>
          <w:szCs w:val="28"/>
        </w:rPr>
        <w:t>«Спортивная школа олимпийского резерва «Самотлор»</w:t>
      </w:r>
    </w:p>
    <w:p w:rsidR="00C67584" w:rsidRPr="00481633" w:rsidRDefault="00C67584" w:rsidP="00C67584">
      <w:pPr>
        <w:shd w:val="clear" w:color="auto" w:fill="FFFFFF"/>
        <w:tabs>
          <w:tab w:val="left" w:pos="8683"/>
        </w:tabs>
        <w:jc w:val="center"/>
        <w:rPr>
          <w:color w:val="000000"/>
          <w:sz w:val="28"/>
          <w:szCs w:val="28"/>
        </w:rPr>
      </w:pPr>
    </w:p>
    <w:p w:rsidR="00EC5945" w:rsidRPr="00481633" w:rsidRDefault="00EC5945" w:rsidP="00EC5945">
      <w:pPr>
        <w:pStyle w:val="ad"/>
        <w:numPr>
          <w:ilvl w:val="0"/>
          <w:numId w:val="33"/>
        </w:numPr>
        <w:shd w:val="clear" w:color="auto" w:fill="FFFFFF"/>
        <w:jc w:val="center"/>
        <w:rPr>
          <w:b/>
          <w:bCs/>
          <w:color w:val="333333"/>
          <w:sz w:val="28"/>
          <w:szCs w:val="28"/>
          <w:lang w:val="en-US"/>
        </w:rPr>
      </w:pPr>
      <w:r w:rsidRPr="00481633">
        <w:rPr>
          <w:b/>
          <w:bCs/>
          <w:color w:val="333333"/>
          <w:sz w:val="28"/>
          <w:szCs w:val="28"/>
        </w:rPr>
        <w:t>Общие положения</w:t>
      </w:r>
    </w:p>
    <w:p w:rsidR="00EC5945" w:rsidRPr="00481633" w:rsidRDefault="00EC5945" w:rsidP="00281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</w:p>
    <w:p w:rsidR="00EC5945" w:rsidRPr="00481633" w:rsidRDefault="00DA4FD6" w:rsidP="00715A59">
      <w:pPr>
        <w:shd w:val="clear" w:color="auto" w:fill="FFFFFF"/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</w:t>
      </w:r>
      <w:r w:rsidR="00EC5945" w:rsidRPr="00481633">
        <w:rPr>
          <w:rFonts w:ascii="Times New Roman" w:hAnsi="Times New Roman" w:cs="Times New Roman"/>
          <w:sz w:val="28"/>
          <w:szCs w:val="28"/>
        </w:rPr>
        <w:t>1.</w:t>
      </w:r>
      <w:r w:rsidR="0067606F" w:rsidRPr="00481633">
        <w:rPr>
          <w:rFonts w:ascii="Times New Roman" w:hAnsi="Times New Roman" w:cs="Times New Roman"/>
          <w:sz w:val="28"/>
          <w:szCs w:val="28"/>
        </w:rPr>
        <w:t>1. </w:t>
      </w:r>
      <w:r w:rsidR="00E00EA2" w:rsidRPr="00481633">
        <w:rPr>
          <w:rFonts w:ascii="Times New Roman" w:hAnsi="Times New Roman" w:cs="Times New Roman"/>
          <w:sz w:val="28"/>
          <w:szCs w:val="28"/>
        </w:rPr>
        <w:t>Настоящее</w:t>
      </w:r>
      <w:r w:rsidR="00EC5945" w:rsidRPr="00481633">
        <w:rPr>
          <w:rFonts w:ascii="Times New Roman" w:hAnsi="Times New Roman" w:cs="Times New Roman"/>
          <w:sz w:val="28"/>
          <w:szCs w:val="28"/>
        </w:rPr>
        <w:t xml:space="preserve"> </w:t>
      </w:r>
      <w:r w:rsidR="00E00EA2" w:rsidRPr="00481633">
        <w:rPr>
          <w:rFonts w:ascii="Times New Roman" w:hAnsi="Times New Roman" w:cs="Times New Roman"/>
          <w:sz w:val="28"/>
          <w:szCs w:val="28"/>
        </w:rPr>
        <w:t>Положение о п</w:t>
      </w:r>
      <w:r w:rsidR="00EC5945" w:rsidRPr="00481633">
        <w:rPr>
          <w:rFonts w:ascii="Times New Roman" w:hAnsi="Times New Roman" w:cs="Times New Roman"/>
          <w:sz w:val="28"/>
          <w:szCs w:val="28"/>
        </w:rPr>
        <w:t>орядк</w:t>
      </w:r>
      <w:r w:rsidR="00E00EA2" w:rsidRPr="00481633">
        <w:rPr>
          <w:rFonts w:ascii="Times New Roman" w:hAnsi="Times New Roman" w:cs="Times New Roman"/>
          <w:sz w:val="28"/>
          <w:szCs w:val="28"/>
        </w:rPr>
        <w:t>е</w:t>
      </w:r>
      <w:r w:rsidR="00EC5945" w:rsidRPr="00481633">
        <w:rPr>
          <w:rFonts w:ascii="Times New Roman" w:hAnsi="Times New Roman" w:cs="Times New Roman"/>
          <w:sz w:val="28"/>
          <w:szCs w:val="28"/>
        </w:rPr>
        <w:t xml:space="preserve"> </w:t>
      </w:r>
      <w:r w:rsidR="00E00EA2" w:rsidRPr="00481633">
        <w:rPr>
          <w:rFonts w:ascii="Times New Roman" w:hAnsi="Times New Roman" w:cs="Times New Roman"/>
          <w:sz w:val="28"/>
          <w:szCs w:val="28"/>
        </w:rPr>
        <w:t xml:space="preserve">и основаниях </w:t>
      </w:r>
      <w:r w:rsidR="00EC5945" w:rsidRPr="00481633">
        <w:rPr>
          <w:rFonts w:ascii="Times New Roman" w:hAnsi="Times New Roman" w:cs="Times New Roman"/>
          <w:sz w:val="28"/>
          <w:szCs w:val="28"/>
        </w:rPr>
        <w:t>перевод</w:t>
      </w:r>
      <w:r w:rsidR="00E00EA2" w:rsidRPr="00481633">
        <w:rPr>
          <w:rFonts w:ascii="Times New Roman" w:hAnsi="Times New Roman" w:cs="Times New Roman"/>
          <w:sz w:val="28"/>
          <w:szCs w:val="28"/>
        </w:rPr>
        <w:t>а</w:t>
      </w:r>
      <w:r w:rsidR="00EC5945" w:rsidRPr="00481633">
        <w:rPr>
          <w:rFonts w:ascii="Times New Roman" w:hAnsi="Times New Roman" w:cs="Times New Roman"/>
          <w:sz w:val="28"/>
          <w:szCs w:val="28"/>
        </w:rPr>
        <w:t xml:space="preserve">, </w:t>
      </w:r>
      <w:r w:rsidR="00E00EA2" w:rsidRPr="00481633">
        <w:rPr>
          <w:rFonts w:ascii="Times New Roman" w:hAnsi="Times New Roman" w:cs="Times New Roman"/>
          <w:sz w:val="28"/>
          <w:szCs w:val="28"/>
        </w:rPr>
        <w:t xml:space="preserve">отчисления и </w:t>
      </w:r>
      <w:r w:rsidR="00EC5945" w:rsidRPr="00481633">
        <w:rPr>
          <w:rFonts w:ascii="Times New Roman" w:hAnsi="Times New Roman" w:cs="Times New Roman"/>
          <w:sz w:val="28"/>
          <w:szCs w:val="28"/>
        </w:rPr>
        <w:t>восстановлени</w:t>
      </w:r>
      <w:r w:rsidR="00E00EA2" w:rsidRPr="00481633">
        <w:rPr>
          <w:rFonts w:ascii="Times New Roman" w:hAnsi="Times New Roman" w:cs="Times New Roman"/>
          <w:sz w:val="28"/>
          <w:szCs w:val="28"/>
        </w:rPr>
        <w:t>я</w:t>
      </w:r>
      <w:r w:rsidR="00EC5945" w:rsidRPr="00481633">
        <w:rPr>
          <w:rFonts w:ascii="Times New Roman" w:hAnsi="Times New Roman" w:cs="Times New Roman"/>
          <w:sz w:val="28"/>
          <w:szCs w:val="28"/>
        </w:rPr>
        <w:t xml:space="preserve"> </w:t>
      </w:r>
      <w:r w:rsidR="00E00EA2" w:rsidRPr="00481633">
        <w:rPr>
          <w:rFonts w:ascii="Times New Roman" w:hAnsi="Times New Roman" w:cs="Times New Roman"/>
          <w:sz w:val="28"/>
          <w:szCs w:val="28"/>
        </w:rPr>
        <w:t>обучающихся</w:t>
      </w:r>
      <w:r w:rsidR="00EC5945" w:rsidRPr="00481633">
        <w:rPr>
          <w:rFonts w:ascii="Times New Roman" w:hAnsi="Times New Roman" w:cs="Times New Roman"/>
          <w:sz w:val="28"/>
          <w:szCs w:val="28"/>
        </w:rPr>
        <w:t xml:space="preserve"> </w:t>
      </w:r>
      <w:r w:rsidR="00C67584" w:rsidRPr="00481633">
        <w:rPr>
          <w:rFonts w:ascii="Times New Roman" w:hAnsi="Times New Roman" w:cs="Times New Roman"/>
          <w:sz w:val="28"/>
          <w:szCs w:val="28"/>
        </w:rPr>
        <w:t>(далее-По</w:t>
      </w:r>
      <w:r w:rsidR="00715A59">
        <w:rPr>
          <w:rFonts w:ascii="Times New Roman" w:hAnsi="Times New Roman" w:cs="Times New Roman"/>
          <w:sz w:val="28"/>
          <w:szCs w:val="28"/>
        </w:rPr>
        <w:t>рядок</w:t>
      </w:r>
      <w:r w:rsidR="00C67584" w:rsidRPr="00481633">
        <w:rPr>
          <w:rFonts w:ascii="Times New Roman" w:hAnsi="Times New Roman" w:cs="Times New Roman"/>
          <w:sz w:val="28"/>
          <w:szCs w:val="28"/>
        </w:rPr>
        <w:t>) муниципального автономного учреждения дополнительного образования</w:t>
      </w:r>
      <w:r w:rsidR="00E00EA2" w:rsidRPr="00481633">
        <w:rPr>
          <w:rFonts w:ascii="Times New Roman" w:hAnsi="Times New Roman" w:cs="Times New Roman"/>
          <w:sz w:val="28"/>
          <w:szCs w:val="28"/>
        </w:rPr>
        <w:t xml:space="preserve"> </w:t>
      </w:r>
      <w:r w:rsidR="00832589" w:rsidRPr="00481633">
        <w:rPr>
          <w:rFonts w:ascii="Times New Roman" w:hAnsi="Times New Roman" w:cs="Times New Roman"/>
          <w:sz w:val="28"/>
          <w:szCs w:val="28"/>
        </w:rPr>
        <w:t>города Нижневартовска «С</w:t>
      </w:r>
      <w:r w:rsidR="00715A59">
        <w:rPr>
          <w:rFonts w:ascii="Times New Roman" w:hAnsi="Times New Roman" w:cs="Times New Roman"/>
          <w:sz w:val="28"/>
          <w:szCs w:val="28"/>
        </w:rPr>
        <w:t xml:space="preserve">портивная школа олимпийского резерва </w:t>
      </w:r>
      <w:r w:rsidR="00832589" w:rsidRPr="00481633">
        <w:rPr>
          <w:rFonts w:ascii="Times New Roman" w:hAnsi="Times New Roman" w:cs="Times New Roman"/>
          <w:sz w:val="28"/>
          <w:szCs w:val="28"/>
        </w:rPr>
        <w:t xml:space="preserve">«Самотлор» </w:t>
      </w:r>
      <w:r w:rsidR="00EC5945" w:rsidRPr="00481633">
        <w:rPr>
          <w:rFonts w:ascii="Times New Roman" w:hAnsi="Times New Roman" w:cs="Times New Roman"/>
          <w:sz w:val="28"/>
          <w:szCs w:val="28"/>
        </w:rPr>
        <w:t>(далее</w:t>
      </w:r>
      <w:r w:rsidR="00832589" w:rsidRPr="00481633">
        <w:rPr>
          <w:rFonts w:ascii="Times New Roman" w:hAnsi="Times New Roman" w:cs="Times New Roman"/>
          <w:sz w:val="28"/>
          <w:szCs w:val="28"/>
        </w:rPr>
        <w:t>-Учреждение</w:t>
      </w:r>
      <w:r w:rsidR="00EC5945" w:rsidRPr="00481633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EC5945" w:rsidRPr="00481633">
        <w:rPr>
          <w:sz w:val="28"/>
          <w:szCs w:val="28"/>
        </w:rPr>
        <w:t>в соответствии со следующими нормативно-правовыми актами:</w:t>
      </w:r>
    </w:p>
    <w:p w:rsidR="00EC5945" w:rsidRPr="00481633" w:rsidRDefault="00715A59" w:rsidP="00715A59">
      <w:pPr>
        <w:pStyle w:val="Default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="00EC5945" w:rsidRPr="00481633">
        <w:rPr>
          <w:sz w:val="28"/>
          <w:szCs w:val="28"/>
        </w:rPr>
        <w:t xml:space="preserve">Федеральным законом от 04.12.2007 № 329-ФЗ  «О физической культуре и спорте в Российской Федерации»; </w:t>
      </w:r>
    </w:p>
    <w:p w:rsidR="00EC5945" w:rsidRPr="00481633" w:rsidRDefault="00715A59" w:rsidP="00715A59">
      <w:pPr>
        <w:pStyle w:val="21"/>
        <w:shd w:val="clear" w:color="auto" w:fill="auto"/>
        <w:tabs>
          <w:tab w:val="left" w:pos="567"/>
        </w:tabs>
        <w:spacing w:line="240" w:lineRule="auto"/>
        <w:ind w:right="160"/>
      </w:pPr>
      <w:r>
        <w:t xml:space="preserve">         </w:t>
      </w:r>
      <w:r w:rsidR="00EC5945" w:rsidRPr="00481633">
        <w:t xml:space="preserve">-  </w:t>
      </w:r>
      <w:r w:rsidR="00EC5945" w:rsidRPr="00481633">
        <w:rPr>
          <w:rStyle w:val="Exact"/>
          <w:sz w:val="28"/>
          <w:szCs w:val="28"/>
        </w:rPr>
        <w:t>Федеральным законом № 273-ФЗ от 29 декабря 2012 года «Об образо</w:t>
      </w:r>
      <w:r w:rsidR="00EC5945" w:rsidRPr="00481633">
        <w:rPr>
          <w:rStyle w:val="Exact"/>
          <w:sz w:val="28"/>
          <w:szCs w:val="28"/>
        </w:rPr>
        <w:softHyphen/>
        <w:t>вании в Российской Федерации»;</w:t>
      </w:r>
    </w:p>
    <w:p w:rsidR="00EC5945" w:rsidRPr="00481633" w:rsidRDefault="00715A59" w:rsidP="00715A59">
      <w:pPr>
        <w:shd w:val="clear" w:color="auto" w:fill="FFFFFF"/>
        <w:tabs>
          <w:tab w:val="left" w:pos="567"/>
          <w:tab w:val="left" w:pos="709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EC5945" w:rsidRPr="00481633">
        <w:rPr>
          <w:color w:val="333333"/>
          <w:sz w:val="28"/>
          <w:szCs w:val="28"/>
        </w:rPr>
        <w:t xml:space="preserve">-  </w:t>
      </w:r>
      <w:r>
        <w:rPr>
          <w:color w:val="333333"/>
          <w:sz w:val="28"/>
          <w:szCs w:val="28"/>
        </w:rPr>
        <w:t xml:space="preserve"> </w:t>
      </w:r>
      <w:r w:rsidR="00EC5945" w:rsidRPr="00481633">
        <w:rPr>
          <w:sz w:val="28"/>
          <w:szCs w:val="28"/>
        </w:rPr>
        <w:t>Приказ</w:t>
      </w:r>
      <w:r w:rsidR="00751B03" w:rsidRPr="00481633">
        <w:rPr>
          <w:sz w:val="28"/>
          <w:szCs w:val="28"/>
        </w:rPr>
        <w:t>ом</w:t>
      </w:r>
      <w:r w:rsidR="00EC5945" w:rsidRPr="00481633">
        <w:rPr>
          <w:sz w:val="28"/>
          <w:szCs w:val="28"/>
        </w:rPr>
        <w:t xml:space="preserve"> Минспорта России от 30.10.2015 N 999 "Об утверждении требований к обеспечению подготовки спортивного резерва для спортивных сборных команд Российской Федерации";             </w:t>
      </w:r>
    </w:p>
    <w:p w:rsidR="00F55F6D" w:rsidRPr="00481633" w:rsidRDefault="00715A59" w:rsidP="00715A5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EC5945" w:rsidRPr="00481633">
        <w:rPr>
          <w:color w:val="333333"/>
          <w:sz w:val="28"/>
          <w:szCs w:val="28"/>
        </w:rPr>
        <w:t xml:space="preserve">- </w:t>
      </w:r>
      <w:r w:rsidR="00F55F6D" w:rsidRPr="00481633">
        <w:rPr>
          <w:color w:val="333333"/>
          <w:sz w:val="28"/>
          <w:szCs w:val="28"/>
        </w:rPr>
        <w:t xml:space="preserve"> </w:t>
      </w:r>
      <w:r w:rsidR="00EC5945" w:rsidRPr="00481633">
        <w:rPr>
          <w:sz w:val="28"/>
          <w:szCs w:val="28"/>
        </w:rPr>
        <w:t>Приказом Министерства спорта РФ от 03.08.2022г.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F55F6D" w:rsidRPr="00481633" w:rsidRDefault="00715A59" w:rsidP="00715A5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945" w:rsidRPr="00481633">
        <w:rPr>
          <w:rFonts w:ascii="Times New Roman" w:hAnsi="Times New Roman" w:cs="Times New Roman"/>
          <w:sz w:val="28"/>
          <w:szCs w:val="28"/>
        </w:rPr>
        <w:t xml:space="preserve">-  </w:t>
      </w:r>
      <w:r w:rsidR="00F55F6D" w:rsidRPr="00481633">
        <w:rPr>
          <w:rFonts w:ascii="Times New Roman" w:hAnsi="Times New Roman" w:cs="Times New Roman"/>
          <w:sz w:val="28"/>
          <w:szCs w:val="28"/>
        </w:rPr>
        <w:t xml:space="preserve"> </w:t>
      </w:r>
      <w:r w:rsidR="00EC5945" w:rsidRPr="00481633">
        <w:rPr>
          <w:sz w:val="28"/>
          <w:szCs w:val="28"/>
        </w:rPr>
        <w:t>Федеральными стандартами спортивной подготовки по видам спорта (далее – ФССП)</w:t>
      </w:r>
      <w:r w:rsidR="00F55F6D" w:rsidRPr="00481633">
        <w:rPr>
          <w:sz w:val="28"/>
          <w:szCs w:val="28"/>
        </w:rPr>
        <w:t>;</w:t>
      </w:r>
    </w:p>
    <w:p w:rsidR="00F55F6D" w:rsidRPr="00481633" w:rsidRDefault="00715A59" w:rsidP="00715A59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5F6D" w:rsidRPr="004816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F55F6D" w:rsidRPr="00481633">
        <w:rPr>
          <w:sz w:val="28"/>
          <w:szCs w:val="28"/>
        </w:rPr>
        <w:t>Уставом Учреждения.</w:t>
      </w:r>
    </w:p>
    <w:p w:rsidR="00832589" w:rsidRPr="00481633" w:rsidRDefault="00EC5945" w:rsidP="00715A5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</w:t>
      </w:r>
      <w:r w:rsidR="00DA4FD6" w:rsidRPr="00481633">
        <w:rPr>
          <w:rFonts w:ascii="Times New Roman" w:hAnsi="Times New Roman" w:cs="Times New Roman"/>
          <w:sz w:val="28"/>
          <w:szCs w:val="28"/>
        </w:rPr>
        <w:t xml:space="preserve">     </w:t>
      </w:r>
      <w:r w:rsidR="00F55F6D" w:rsidRPr="00481633">
        <w:rPr>
          <w:rFonts w:ascii="Times New Roman" w:hAnsi="Times New Roman" w:cs="Times New Roman"/>
          <w:sz w:val="28"/>
          <w:szCs w:val="28"/>
        </w:rPr>
        <w:t xml:space="preserve">1.2. </w:t>
      </w:r>
      <w:r w:rsidR="00832589" w:rsidRPr="00481633">
        <w:rPr>
          <w:rFonts w:ascii="Times New Roman" w:hAnsi="Times New Roman" w:cs="Times New Roman"/>
          <w:sz w:val="28"/>
          <w:szCs w:val="28"/>
        </w:rPr>
        <w:t>Задача Порядк</w:t>
      </w:r>
      <w:r w:rsidR="00E00EA2" w:rsidRPr="00481633">
        <w:rPr>
          <w:rFonts w:ascii="Times New Roman" w:hAnsi="Times New Roman" w:cs="Times New Roman"/>
          <w:sz w:val="28"/>
          <w:szCs w:val="28"/>
        </w:rPr>
        <w:t>а</w:t>
      </w:r>
      <w:r w:rsidR="00832589" w:rsidRPr="00481633">
        <w:rPr>
          <w:rFonts w:ascii="Times New Roman" w:hAnsi="Times New Roman" w:cs="Times New Roman"/>
          <w:sz w:val="28"/>
          <w:szCs w:val="28"/>
        </w:rPr>
        <w:t xml:space="preserve"> – определить механизм </w:t>
      </w:r>
      <w:r w:rsidR="00E00EA2" w:rsidRPr="00481633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832589" w:rsidRPr="00481633">
        <w:rPr>
          <w:rFonts w:ascii="Times New Roman" w:hAnsi="Times New Roman" w:cs="Times New Roman"/>
          <w:sz w:val="28"/>
          <w:szCs w:val="28"/>
        </w:rPr>
        <w:t xml:space="preserve">перевода, </w:t>
      </w:r>
      <w:r w:rsidR="00E00EA2" w:rsidRPr="00481633">
        <w:rPr>
          <w:rFonts w:ascii="Times New Roman" w:hAnsi="Times New Roman" w:cs="Times New Roman"/>
          <w:sz w:val="28"/>
          <w:szCs w:val="28"/>
        </w:rPr>
        <w:t xml:space="preserve">отчисления и </w:t>
      </w:r>
      <w:r w:rsidR="00832589" w:rsidRPr="00481633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="00E00EA2" w:rsidRPr="00481633">
        <w:rPr>
          <w:rFonts w:ascii="Times New Roman" w:hAnsi="Times New Roman" w:cs="Times New Roman"/>
          <w:sz w:val="28"/>
          <w:szCs w:val="28"/>
        </w:rPr>
        <w:t>обучающихся</w:t>
      </w:r>
      <w:r w:rsidR="00832589" w:rsidRPr="00481633">
        <w:rPr>
          <w:rFonts w:ascii="Times New Roman" w:hAnsi="Times New Roman" w:cs="Times New Roman"/>
          <w:sz w:val="28"/>
          <w:szCs w:val="28"/>
        </w:rPr>
        <w:t xml:space="preserve"> в ходе образовательного процесса, координация действий его участников.</w:t>
      </w:r>
    </w:p>
    <w:p w:rsidR="001B0156" w:rsidRPr="00481633" w:rsidRDefault="001B0156" w:rsidP="00433BA2">
      <w:pPr>
        <w:pStyle w:val="ConsPlusNormal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E00EA2" w:rsidRPr="00481633" w:rsidRDefault="00E00EA2" w:rsidP="00E00EA2">
      <w:pPr>
        <w:pStyle w:val="ad"/>
        <w:numPr>
          <w:ilvl w:val="0"/>
          <w:numId w:val="33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63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</w:t>
      </w:r>
      <w:r w:rsidR="001B0156" w:rsidRPr="0048163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орядок</w:t>
      </w:r>
      <w:r w:rsidRPr="004816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 основания </w:t>
      </w:r>
      <w:r w:rsidR="001B0156" w:rsidRPr="004816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перевода </w:t>
      </w:r>
      <w:r w:rsidRPr="0048163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обучающихся</w:t>
      </w:r>
    </w:p>
    <w:p w:rsidR="001B0156" w:rsidRPr="00481633" w:rsidRDefault="001B0156" w:rsidP="00E00EA2">
      <w:pPr>
        <w:pStyle w:val="ad"/>
        <w:shd w:val="clear" w:color="auto" w:fill="FFFFFF"/>
        <w:ind w:left="1080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163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на следующий этап спортивной подготовки</w:t>
      </w:r>
    </w:p>
    <w:p w:rsidR="001B0156" w:rsidRPr="00481633" w:rsidRDefault="001B0156" w:rsidP="00433BA2">
      <w:pPr>
        <w:pStyle w:val="ConsPlusNormal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8D0E89" w:rsidRPr="00481633" w:rsidRDefault="00D06ED3" w:rsidP="00433BA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63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1B0156" w:rsidRPr="0048163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.1.</w:t>
      </w:r>
      <w:r w:rsidR="008D0E89" w:rsidRPr="0048163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00EA2" w:rsidRPr="0048163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Обучающийся</w:t>
      </w:r>
      <w:r w:rsidR="008D0E89" w:rsidRPr="0048163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переведен на следующий этап (следующий период этапа спортивной подготовки – далее «период этапа») спортивной подготовки при соблюдении следующих требований:</w:t>
      </w:r>
    </w:p>
    <w:p w:rsidR="008D0E89" w:rsidRPr="00481633" w:rsidRDefault="00433BA2" w:rsidP="00481633">
      <w:pPr>
        <w:pStyle w:val="p4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t xml:space="preserve">     </w:t>
      </w:r>
      <w:r w:rsidR="00481633">
        <w:rPr>
          <w:color w:val="000000"/>
          <w:sz w:val="28"/>
          <w:szCs w:val="28"/>
        </w:rPr>
        <w:t xml:space="preserve">  </w:t>
      </w:r>
      <w:r w:rsidRPr="00481633">
        <w:rPr>
          <w:color w:val="000000"/>
          <w:sz w:val="28"/>
          <w:szCs w:val="28"/>
        </w:rPr>
        <w:t xml:space="preserve"> -  </w:t>
      </w:r>
      <w:r w:rsidR="00E00EA2" w:rsidRPr="00481633">
        <w:rPr>
          <w:color w:val="000000"/>
          <w:sz w:val="28"/>
          <w:szCs w:val="28"/>
        </w:rPr>
        <w:t xml:space="preserve"> </w:t>
      </w:r>
      <w:r w:rsidR="008D0E89" w:rsidRPr="00481633">
        <w:rPr>
          <w:color w:val="000000"/>
          <w:sz w:val="28"/>
          <w:szCs w:val="28"/>
        </w:rPr>
        <w:t>выполнение нормативных показателей общей и специальной физической подготовленности с учётом стажа занятий;</w:t>
      </w:r>
    </w:p>
    <w:p w:rsidR="008D0E89" w:rsidRPr="00481633" w:rsidRDefault="00433BA2" w:rsidP="00481633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t xml:space="preserve">   </w:t>
      </w:r>
      <w:r w:rsidR="00481633">
        <w:rPr>
          <w:color w:val="000000"/>
          <w:sz w:val="28"/>
          <w:szCs w:val="28"/>
        </w:rPr>
        <w:t xml:space="preserve">  </w:t>
      </w:r>
      <w:r w:rsidRPr="00481633">
        <w:rPr>
          <w:color w:val="000000"/>
          <w:sz w:val="28"/>
          <w:szCs w:val="28"/>
        </w:rPr>
        <w:t xml:space="preserve"> </w:t>
      </w:r>
      <w:r w:rsidR="00E00EA2" w:rsidRPr="00481633">
        <w:rPr>
          <w:color w:val="000000"/>
          <w:sz w:val="28"/>
          <w:szCs w:val="28"/>
        </w:rPr>
        <w:t xml:space="preserve">- </w:t>
      </w:r>
      <w:r w:rsidR="00481633">
        <w:rPr>
          <w:color w:val="000000"/>
          <w:sz w:val="28"/>
          <w:szCs w:val="28"/>
        </w:rPr>
        <w:t xml:space="preserve">   </w:t>
      </w:r>
      <w:r w:rsidR="008D0E89" w:rsidRPr="00481633">
        <w:rPr>
          <w:color w:val="000000"/>
          <w:sz w:val="28"/>
          <w:szCs w:val="28"/>
        </w:rPr>
        <w:t xml:space="preserve">наличие положительной динамики уровня подготовленности в соответствии </w:t>
      </w:r>
      <w:r w:rsidR="00E00EA2" w:rsidRPr="00481633">
        <w:rPr>
          <w:color w:val="000000"/>
          <w:sz w:val="28"/>
          <w:szCs w:val="28"/>
        </w:rPr>
        <w:t>с индивидуальными особенностями</w:t>
      </w:r>
      <w:r w:rsidR="008D0E89" w:rsidRPr="00481633">
        <w:rPr>
          <w:color w:val="000000"/>
          <w:sz w:val="28"/>
          <w:szCs w:val="28"/>
        </w:rPr>
        <w:t>;</w:t>
      </w:r>
    </w:p>
    <w:p w:rsidR="008D0E89" w:rsidRPr="00481633" w:rsidRDefault="00433BA2" w:rsidP="00481633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lastRenderedPageBreak/>
        <w:t xml:space="preserve">       </w:t>
      </w:r>
      <w:r w:rsidR="00481633">
        <w:rPr>
          <w:color w:val="000000"/>
          <w:sz w:val="28"/>
          <w:szCs w:val="28"/>
        </w:rPr>
        <w:t xml:space="preserve"> </w:t>
      </w:r>
      <w:r w:rsidR="00715A59">
        <w:rPr>
          <w:color w:val="000000"/>
          <w:sz w:val="28"/>
          <w:szCs w:val="28"/>
        </w:rPr>
        <w:t xml:space="preserve">- </w:t>
      </w:r>
      <w:r w:rsidR="008D0E89" w:rsidRPr="00481633">
        <w:rPr>
          <w:color w:val="000000"/>
          <w:sz w:val="28"/>
          <w:szCs w:val="28"/>
        </w:rPr>
        <w:t>освоение объёмов учебно-тренировочных нагрузок, предусмотренных дополнительными образовательными программами спортивной подготовки по видам спорта;</w:t>
      </w:r>
    </w:p>
    <w:p w:rsidR="008D0E89" w:rsidRPr="00481633" w:rsidRDefault="00433BA2" w:rsidP="00433BA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t xml:space="preserve">      </w:t>
      </w:r>
      <w:r w:rsidR="00481633">
        <w:rPr>
          <w:color w:val="000000"/>
          <w:sz w:val="28"/>
          <w:szCs w:val="28"/>
        </w:rPr>
        <w:t xml:space="preserve"> </w:t>
      </w:r>
      <w:r w:rsidRPr="00481633">
        <w:rPr>
          <w:color w:val="000000"/>
          <w:sz w:val="28"/>
          <w:szCs w:val="28"/>
        </w:rPr>
        <w:t xml:space="preserve"> </w:t>
      </w:r>
      <w:r w:rsidR="00D06ED3" w:rsidRPr="00481633">
        <w:rPr>
          <w:color w:val="000000"/>
          <w:sz w:val="28"/>
          <w:szCs w:val="28"/>
        </w:rPr>
        <w:t xml:space="preserve">- </w:t>
      </w:r>
      <w:r w:rsidR="00715A59">
        <w:rPr>
          <w:color w:val="000000"/>
          <w:sz w:val="28"/>
          <w:szCs w:val="28"/>
        </w:rPr>
        <w:t xml:space="preserve"> </w:t>
      </w:r>
      <w:r w:rsidR="008D0E89" w:rsidRPr="00481633">
        <w:rPr>
          <w:color w:val="000000"/>
          <w:sz w:val="28"/>
          <w:szCs w:val="28"/>
        </w:rPr>
        <w:t>положительные результаты контрольно-переводных нормативов, проводимых в конце текущего года (спортивного сезона);</w:t>
      </w:r>
    </w:p>
    <w:p w:rsidR="008D0E89" w:rsidRPr="00481633" w:rsidRDefault="00433BA2" w:rsidP="00433BA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t xml:space="preserve">       </w:t>
      </w:r>
      <w:r w:rsidR="00481633">
        <w:rPr>
          <w:color w:val="000000"/>
          <w:sz w:val="28"/>
          <w:szCs w:val="28"/>
        </w:rPr>
        <w:t xml:space="preserve"> </w:t>
      </w:r>
      <w:r w:rsidR="00715A59">
        <w:rPr>
          <w:color w:val="000000"/>
          <w:sz w:val="28"/>
          <w:szCs w:val="28"/>
        </w:rPr>
        <w:t xml:space="preserve">-   </w:t>
      </w:r>
      <w:r w:rsidR="008D0E89" w:rsidRPr="00481633">
        <w:rPr>
          <w:color w:val="000000"/>
          <w:sz w:val="28"/>
          <w:szCs w:val="28"/>
        </w:rPr>
        <w:t>положительные результаты выступлений на соревнованиях;</w:t>
      </w:r>
    </w:p>
    <w:p w:rsidR="008D0E89" w:rsidRPr="00481633" w:rsidRDefault="00433BA2" w:rsidP="00481633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t xml:space="preserve">       </w:t>
      </w:r>
      <w:r w:rsidR="00481633">
        <w:rPr>
          <w:color w:val="000000"/>
          <w:sz w:val="28"/>
          <w:szCs w:val="28"/>
        </w:rPr>
        <w:t xml:space="preserve"> </w:t>
      </w:r>
      <w:r w:rsidR="00715A59">
        <w:rPr>
          <w:color w:val="000000"/>
          <w:sz w:val="28"/>
          <w:szCs w:val="28"/>
        </w:rPr>
        <w:t xml:space="preserve">- </w:t>
      </w:r>
      <w:r w:rsidR="008D0E89" w:rsidRPr="00481633">
        <w:rPr>
          <w:color w:val="000000"/>
          <w:sz w:val="28"/>
          <w:szCs w:val="28"/>
        </w:rPr>
        <w:t>выполнение (подтверждение) требований норм присвоения спортивных разрядов</w:t>
      </w:r>
      <w:r w:rsidR="00D06ED3" w:rsidRPr="00481633">
        <w:rPr>
          <w:color w:val="000000"/>
          <w:sz w:val="28"/>
          <w:szCs w:val="28"/>
        </w:rPr>
        <w:t xml:space="preserve"> (квалификационных требований)</w:t>
      </w:r>
      <w:r w:rsidR="008D0E89" w:rsidRPr="00481633">
        <w:rPr>
          <w:color w:val="000000"/>
          <w:sz w:val="28"/>
          <w:szCs w:val="28"/>
        </w:rPr>
        <w:t>.</w:t>
      </w:r>
    </w:p>
    <w:p w:rsidR="001B0156" w:rsidRPr="00481633" w:rsidRDefault="00433BA2" w:rsidP="00433BA2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481633">
        <w:rPr>
          <w:sz w:val="28"/>
          <w:szCs w:val="28"/>
        </w:rPr>
        <w:t xml:space="preserve">      </w:t>
      </w:r>
      <w:r w:rsidR="00D06ED3" w:rsidRPr="00481633">
        <w:rPr>
          <w:sz w:val="28"/>
          <w:szCs w:val="28"/>
        </w:rPr>
        <w:t>2</w:t>
      </w:r>
      <w:r w:rsidR="001B0156" w:rsidRPr="00481633">
        <w:rPr>
          <w:sz w:val="28"/>
          <w:szCs w:val="28"/>
        </w:rPr>
        <w:t xml:space="preserve">.2. Перевод </w:t>
      </w:r>
      <w:r w:rsidR="00D06ED3" w:rsidRPr="00481633">
        <w:rPr>
          <w:sz w:val="28"/>
          <w:szCs w:val="28"/>
        </w:rPr>
        <w:t>обучающихся</w:t>
      </w:r>
      <w:r w:rsidR="001B0156" w:rsidRPr="00481633">
        <w:rPr>
          <w:sz w:val="28"/>
          <w:szCs w:val="28"/>
        </w:rPr>
        <w:t xml:space="preserve"> на следующий этап (период этапа) подготовки производится решением педагогического</w:t>
      </w:r>
      <w:r w:rsidR="00715A59">
        <w:rPr>
          <w:sz w:val="28"/>
          <w:szCs w:val="28"/>
        </w:rPr>
        <w:t xml:space="preserve"> (тренерского)</w:t>
      </w:r>
      <w:r w:rsidR="001B0156" w:rsidRPr="00481633">
        <w:rPr>
          <w:sz w:val="28"/>
          <w:szCs w:val="28"/>
        </w:rPr>
        <w:t xml:space="preserve"> совета </w:t>
      </w:r>
      <w:r w:rsidRPr="00481633">
        <w:rPr>
          <w:sz w:val="28"/>
          <w:szCs w:val="28"/>
        </w:rPr>
        <w:t>Учреждения</w:t>
      </w:r>
      <w:r w:rsidR="001B0156" w:rsidRPr="00481633">
        <w:rPr>
          <w:sz w:val="28"/>
          <w:szCs w:val="28"/>
        </w:rPr>
        <w:t xml:space="preserve"> и оформляется приказом директора. </w:t>
      </w:r>
    </w:p>
    <w:p w:rsidR="001B0156" w:rsidRPr="00481633" w:rsidRDefault="00433BA2" w:rsidP="00433BA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t xml:space="preserve">       </w:t>
      </w:r>
      <w:r w:rsidR="00D06ED3" w:rsidRPr="00481633">
        <w:rPr>
          <w:color w:val="000000"/>
          <w:sz w:val="28"/>
          <w:szCs w:val="28"/>
        </w:rPr>
        <w:t>Обучающиеся</w:t>
      </w:r>
      <w:r w:rsidR="00481633">
        <w:rPr>
          <w:color w:val="000000"/>
          <w:sz w:val="28"/>
          <w:szCs w:val="28"/>
        </w:rPr>
        <w:t>,</w:t>
      </w:r>
      <w:r w:rsidR="001B0156" w:rsidRPr="00481633">
        <w:rPr>
          <w:color w:val="000000"/>
          <w:sz w:val="28"/>
          <w:szCs w:val="28"/>
        </w:rPr>
        <w:t xml:space="preserve"> не выполнившие перечисленные выше требования, на следующий этап (период этапа) подготовки не переводятся, но могут, по решению педагогического </w:t>
      </w:r>
      <w:r w:rsidR="00715A59">
        <w:rPr>
          <w:color w:val="000000"/>
          <w:sz w:val="28"/>
          <w:szCs w:val="28"/>
        </w:rPr>
        <w:t xml:space="preserve">(тренерского) </w:t>
      </w:r>
      <w:r w:rsidR="001B0156" w:rsidRPr="00481633">
        <w:rPr>
          <w:color w:val="000000"/>
          <w:sz w:val="28"/>
          <w:szCs w:val="28"/>
        </w:rPr>
        <w:t>совета, повторно продолжить спортивную подготовку, но не более одного раза на данном этапе (периоде этапа). В исключительных случаях по решению педагогического</w:t>
      </w:r>
      <w:r w:rsidR="00715A59">
        <w:rPr>
          <w:color w:val="000000"/>
          <w:sz w:val="28"/>
          <w:szCs w:val="28"/>
        </w:rPr>
        <w:t xml:space="preserve"> (тренрского)</w:t>
      </w:r>
      <w:r w:rsidR="001B0156" w:rsidRPr="00481633">
        <w:rPr>
          <w:color w:val="000000"/>
          <w:sz w:val="28"/>
          <w:szCs w:val="28"/>
        </w:rPr>
        <w:t xml:space="preserve"> совета и на основании медицинского заключения о физическом состоянии лица, проходящего спортивную подготовку, возможен его перевод через этап (период этапа) спортивной подготовки.</w:t>
      </w:r>
    </w:p>
    <w:p w:rsidR="001B0156" w:rsidRPr="00481633" w:rsidRDefault="00433BA2" w:rsidP="00433BA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t xml:space="preserve">      </w:t>
      </w:r>
      <w:r w:rsidR="001B0156" w:rsidRPr="00481633">
        <w:rPr>
          <w:color w:val="000000"/>
          <w:sz w:val="28"/>
          <w:szCs w:val="28"/>
        </w:rPr>
        <w:t xml:space="preserve">Перевод </w:t>
      </w:r>
      <w:r w:rsidR="00D06ED3" w:rsidRPr="00481633">
        <w:rPr>
          <w:color w:val="000000"/>
          <w:sz w:val="28"/>
          <w:szCs w:val="28"/>
        </w:rPr>
        <w:t xml:space="preserve">обучающихся </w:t>
      </w:r>
      <w:r w:rsidR="001B0156" w:rsidRPr="00481633">
        <w:rPr>
          <w:color w:val="000000"/>
          <w:sz w:val="28"/>
          <w:szCs w:val="28"/>
        </w:rPr>
        <w:t>на следующий этап (период этапа) спортивной подготовки осуществляется один раз в начале</w:t>
      </w:r>
      <w:r w:rsidR="00D06ED3" w:rsidRPr="00481633">
        <w:rPr>
          <w:color w:val="000000"/>
          <w:sz w:val="28"/>
          <w:szCs w:val="28"/>
        </w:rPr>
        <w:t xml:space="preserve"> </w:t>
      </w:r>
      <w:r w:rsidR="001B0156" w:rsidRPr="00481633">
        <w:rPr>
          <w:color w:val="000000"/>
          <w:sz w:val="28"/>
          <w:szCs w:val="28"/>
        </w:rPr>
        <w:t>текущего года (спортивного сезона).</w:t>
      </w:r>
    </w:p>
    <w:p w:rsidR="001B0156" w:rsidRPr="00481633" w:rsidRDefault="00433BA2" w:rsidP="00433BA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rStyle w:val="s2"/>
          <w:color w:val="000000"/>
          <w:sz w:val="28"/>
          <w:szCs w:val="28"/>
        </w:rPr>
        <w:t xml:space="preserve">       </w:t>
      </w:r>
      <w:r w:rsidR="001B0156" w:rsidRPr="00481633">
        <w:rPr>
          <w:rStyle w:val="s2"/>
          <w:color w:val="000000"/>
          <w:sz w:val="28"/>
          <w:szCs w:val="28"/>
        </w:rPr>
        <w:t xml:space="preserve">Перевод </w:t>
      </w:r>
      <w:r w:rsidR="00D06ED3" w:rsidRPr="00481633">
        <w:rPr>
          <w:rStyle w:val="s2"/>
          <w:color w:val="000000"/>
          <w:sz w:val="28"/>
          <w:szCs w:val="28"/>
        </w:rPr>
        <w:t xml:space="preserve">обучающихся </w:t>
      </w:r>
      <w:r w:rsidR="001B0156" w:rsidRPr="00481633">
        <w:rPr>
          <w:rStyle w:val="s2"/>
          <w:color w:val="000000"/>
          <w:sz w:val="28"/>
          <w:szCs w:val="28"/>
        </w:rPr>
        <w:t>от</w:t>
      </w:r>
      <w:r w:rsidR="00D06ED3" w:rsidRPr="00481633">
        <w:rPr>
          <w:rStyle w:val="s2"/>
          <w:color w:val="000000"/>
          <w:sz w:val="28"/>
          <w:szCs w:val="28"/>
        </w:rPr>
        <w:t xml:space="preserve"> одного </w:t>
      </w:r>
      <w:r w:rsidR="001B0156" w:rsidRPr="00481633">
        <w:rPr>
          <w:rStyle w:val="s2"/>
          <w:color w:val="000000"/>
          <w:sz w:val="28"/>
          <w:szCs w:val="28"/>
        </w:rPr>
        <w:t xml:space="preserve">тренера-преподавателя к </w:t>
      </w:r>
      <w:r w:rsidR="00D06ED3" w:rsidRPr="00481633">
        <w:rPr>
          <w:rStyle w:val="s2"/>
          <w:color w:val="000000"/>
          <w:sz w:val="28"/>
          <w:szCs w:val="28"/>
        </w:rPr>
        <w:t xml:space="preserve">другому </w:t>
      </w:r>
      <w:r w:rsidR="001B0156" w:rsidRPr="00481633">
        <w:rPr>
          <w:rStyle w:val="s2"/>
          <w:color w:val="000000"/>
          <w:sz w:val="28"/>
          <w:szCs w:val="28"/>
        </w:rPr>
        <w:t xml:space="preserve">тренеру-преподавателю внутри </w:t>
      </w:r>
      <w:r w:rsidRPr="00481633">
        <w:rPr>
          <w:rStyle w:val="s2"/>
          <w:color w:val="000000"/>
          <w:sz w:val="28"/>
          <w:szCs w:val="28"/>
        </w:rPr>
        <w:t>Учреждения</w:t>
      </w:r>
      <w:r w:rsidR="001B0156" w:rsidRPr="00481633">
        <w:rPr>
          <w:rStyle w:val="s2"/>
          <w:color w:val="000000"/>
          <w:sz w:val="28"/>
          <w:szCs w:val="28"/>
        </w:rPr>
        <w:t>,</w:t>
      </w:r>
      <w:r w:rsidR="001B0156" w:rsidRPr="00481633">
        <w:rPr>
          <w:sz w:val="28"/>
          <w:szCs w:val="28"/>
        </w:rPr>
        <w:t xml:space="preserve"> </w:t>
      </w:r>
      <w:r w:rsidR="001B0156" w:rsidRPr="00481633">
        <w:rPr>
          <w:rStyle w:val="s2"/>
          <w:color w:val="000000"/>
          <w:sz w:val="28"/>
          <w:szCs w:val="28"/>
        </w:rPr>
        <w:t>осуществляется в начале текущего года (спортивного сезона) в период с 1 по 15 сентября, за исключением перевода</w:t>
      </w:r>
      <w:r w:rsidR="001B0156" w:rsidRPr="00481633">
        <w:rPr>
          <w:rStyle w:val="apple-converted-space"/>
          <w:color w:val="000000"/>
          <w:sz w:val="28"/>
          <w:szCs w:val="28"/>
        </w:rPr>
        <w:t> </w:t>
      </w:r>
      <w:r w:rsidR="001B0156" w:rsidRPr="00481633">
        <w:rPr>
          <w:color w:val="000000"/>
          <w:sz w:val="28"/>
          <w:szCs w:val="28"/>
        </w:rPr>
        <w:t>на основании личного заявления и (или) заявления одного из родителей (законных представителей)</w:t>
      </w:r>
      <w:r w:rsidR="001B0156" w:rsidRPr="00481633">
        <w:rPr>
          <w:rStyle w:val="apple-converted-space"/>
          <w:color w:val="000000"/>
          <w:sz w:val="28"/>
          <w:szCs w:val="28"/>
        </w:rPr>
        <w:t xml:space="preserve">  </w:t>
      </w:r>
      <w:r w:rsidR="001B0156" w:rsidRPr="00481633">
        <w:rPr>
          <w:rStyle w:val="s2"/>
          <w:color w:val="000000"/>
          <w:sz w:val="28"/>
          <w:szCs w:val="28"/>
        </w:rPr>
        <w:t xml:space="preserve">при наличии обоснованных причин и по решению педагогического совета </w:t>
      </w:r>
      <w:r w:rsidRPr="00481633">
        <w:rPr>
          <w:rStyle w:val="s2"/>
          <w:color w:val="000000"/>
          <w:sz w:val="28"/>
          <w:szCs w:val="28"/>
        </w:rPr>
        <w:t>Учреждения</w:t>
      </w:r>
      <w:r w:rsidR="001B0156" w:rsidRPr="00481633">
        <w:rPr>
          <w:rStyle w:val="s2"/>
          <w:color w:val="000000"/>
          <w:sz w:val="28"/>
          <w:szCs w:val="28"/>
        </w:rPr>
        <w:t>.</w:t>
      </w:r>
    </w:p>
    <w:p w:rsidR="001B0156" w:rsidRPr="00481633" w:rsidRDefault="00433BA2" w:rsidP="00433BA2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481633">
        <w:rPr>
          <w:rStyle w:val="s2"/>
          <w:color w:val="000000"/>
          <w:sz w:val="28"/>
          <w:szCs w:val="28"/>
        </w:rPr>
        <w:t xml:space="preserve">       </w:t>
      </w:r>
      <w:r w:rsidR="001B0156" w:rsidRPr="00481633">
        <w:rPr>
          <w:rStyle w:val="s2"/>
          <w:color w:val="000000"/>
          <w:sz w:val="28"/>
          <w:szCs w:val="28"/>
        </w:rPr>
        <w:t xml:space="preserve">Переход </w:t>
      </w:r>
      <w:r w:rsidR="00D06ED3" w:rsidRPr="00481633">
        <w:rPr>
          <w:rStyle w:val="s2"/>
          <w:color w:val="000000"/>
          <w:sz w:val="28"/>
          <w:szCs w:val="28"/>
        </w:rPr>
        <w:t xml:space="preserve">обучающихся </w:t>
      </w:r>
      <w:r w:rsidR="001B0156" w:rsidRPr="00481633">
        <w:rPr>
          <w:rStyle w:val="s2"/>
          <w:color w:val="000000"/>
          <w:sz w:val="28"/>
          <w:szCs w:val="28"/>
        </w:rPr>
        <w:t>в другую спортивную школу в течение года, осуществляется в соответствии с действующим законодательством Российской Федерации, нормативными актами и федераций по видам спорта.</w:t>
      </w:r>
    </w:p>
    <w:p w:rsidR="00D60592" w:rsidRPr="00481633" w:rsidRDefault="00D60592" w:rsidP="00433BA2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</w:p>
    <w:p w:rsidR="00D06ED3" w:rsidRPr="00481633" w:rsidRDefault="00D06ED3" w:rsidP="00D06ED3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33">
        <w:rPr>
          <w:rFonts w:ascii="Times New Roman" w:hAnsi="Times New Roman" w:cs="Times New Roman"/>
          <w:b/>
          <w:bCs/>
          <w:sz w:val="28"/>
          <w:szCs w:val="28"/>
        </w:rPr>
        <w:t>3.  Основания и порядок отчисления обучающихся</w:t>
      </w:r>
    </w:p>
    <w:p w:rsidR="00D06ED3" w:rsidRPr="00481633" w:rsidRDefault="00D06ED3" w:rsidP="00D06ED3">
      <w:pPr>
        <w:pStyle w:val="ad"/>
        <w:shd w:val="clear" w:color="auto" w:fill="FFFFFF"/>
        <w:ind w:left="927"/>
        <w:rPr>
          <w:rFonts w:ascii="Times New Roman" w:hAnsi="Times New Roman" w:cs="Times New Roman"/>
          <w:sz w:val="28"/>
          <w:szCs w:val="28"/>
        </w:rPr>
      </w:pPr>
    </w:p>
    <w:p w:rsidR="00D06ED3" w:rsidRPr="00481633" w:rsidRDefault="00D06ED3" w:rsidP="00D06E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 </w:t>
      </w:r>
      <w:r w:rsidRPr="00481633">
        <w:rPr>
          <w:rFonts w:ascii="Times New Roman" w:hAnsi="Times New Roman" w:cs="Times New Roman"/>
          <w:bCs/>
          <w:color w:val="333333"/>
          <w:sz w:val="28"/>
          <w:szCs w:val="28"/>
        </w:rPr>
        <w:t>3</w:t>
      </w:r>
      <w:r w:rsidRPr="00481633">
        <w:rPr>
          <w:rFonts w:ascii="Times New Roman" w:hAnsi="Times New Roman" w:cs="Times New Roman"/>
          <w:sz w:val="28"/>
          <w:szCs w:val="28"/>
        </w:rPr>
        <w:t>.1. Обучающийся может быть отчислен из Учреждения в следующих случаях:</w:t>
      </w:r>
    </w:p>
    <w:p w:rsidR="00D06ED3" w:rsidRPr="00481633" w:rsidRDefault="00D06ED3" w:rsidP="00D06E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- на основании личного заявления и (или) заявления одного из родителей (законных представителей);</w:t>
      </w:r>
    </w:p>
    <w:p w:rsidR="00D06ED3" w:rsidRPr="00481633" w:rsidRDefault="00D06ED3" w:rsidP="00D06E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-  на основании заявления тренера-преподавателя.</w:t>
      </w:r>
    </w:p>
    <w:p w:rsidR="00D06ED3" w:rsidRPr="00481633" w:rsidRDefault="00D06ED3" w:rsidP="00D06E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3.2. Основанием отчисления из спортивной школы является:</w:t>
      </w:r>
    </w:p>
    <w:p w:rsidR="00D06ED3" w:rsidRPr="00481633" w:rsidRDefault="00715A59" w:rsidP="00D06E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D06ED3" w:rsidRPr="00481633">
        <w:rPr>
          <w:rFonts w:ascii="Times New Roman" w:hAnsi="Times New Roman" w:cs="Times New Roman"/>
          <w:sz w:val="28"/>
          <w:szCs w:val="28"/>
        </w:rPr>
        <w:t>грубое нарушение правил внутреннего распорядка, Устава Учреждения;</w:t>
      </w:r>
    </w:p>
    <w:p w:rsidR="00D06ED3" w:rsidRPr="00481633" w:rsidRDefault="00D06ED3" w:rsidP="00D06E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- </w:t>
      </w:r>
      <w:r w:rsidR="00715A59">
        <w:rPr>
          <w:rFonts w:ascii="Times New Roman" w:hAnsi="Times New Roman" w:cs="Times New Roman"/>
          <w:sz w:val="28"/>
          <w:szCs w:val="28"/>
        </w:rPr>
        <w:t xml:space="preserve">  </w:t>
      </w:r>
      <w:r w:rsidRPr="00481633">
        <w:rPr>
          <w:rFonts w:ascii="Times New Roman" w:hAnsi="Times New Roman" w:cs="Times New Roman"/>
          <w:sz w:val="28"/>
          <w:szCs w:val="28"/>
        </w:rPr>
        <w:t>установление применения допинговых средств и (или) методов, запрещённых к использованию в спорте;</w:t>
      </w:r>
    </w:p>
    <w:p w:rsidR="00D06ED3" w:rsidRPr="00481633" w:rsidRDefault="00D06ED3" w:rsidP="00D06E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-   в связи с переходом на должность «спортсмен» («спортсмен-инструктор»);</w:t>
      </w:r>
    </w:p>
    <w:p w:rsidR="00D06ED3" w:rsidRPr="00481633" w:rsidRDefault="00715A59" w:rsidP="00D06E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D06ED3" w:rsidRPr="00481633">
        <w:rPr>
          <w:rFonts w:ascii="Times New Roman" w:hAnsi="Times New Roman" w:cs="Times New Roman"/>
          <w:sz w:val="28"/>
          <w:szCs w:val="28"/>
        </w:rPr>
        <w:t>в связи с окончанием прохождения дополнительных образовательных программ спортивной подготовки в Учреждении.</w:t>
      </w:r>
    </w:p>
    <w:p w:rsidR="00D06ED3" w:rsidRPr="00481633" w:rsidRDefault="00D06ED3" w:rsidP="00D06ED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lastRenderedPageBreak/>
        <w:t xml:space="preserve">        - систематическое непосещение учебно-тренировочных занятий в течение месяца без уважительной причины;</w:t>
      </w:r>
    </w:p>
    <w:p w:rsidR="00D06ED3" w:rsidRPr="00481633" w:rsidRDefault="00D06ED3" w:rsidP="00D06E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- не допуск к учебно-тренировочным занятиям по медицинским показаниям (результатам углубленного медицинского осмотра).</w:t>
      </w:r>
    </w:p>
    <w:p w:rsidR="00D06ED3" w:rsidRPr="00481633" w:rsidRDefault="00D06ED3" w:rsidP="00D06E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3.3. Решение об отчислении обучающегося принимается с учётом мнения родителей (законных представителей) в случае, если ребёнок состоит на учёте, с согласия комиссии по делам несовершеннолетних и защите их прав и по согласованию с Учредителем. Решение об отчислении детей-сирот, оставшихся без попечительства родителей, принимается с согласия комиссии по делам несовершеннолетних и защите их прав и органа опеки и попечительства.</w:t>
      </w:r>
    </w:p>
    <w:p w:rsidR="00D06ED3" w:rsidRPr="00481633" w:rsidRDefault="00D06ED3" w:rsidP="00D06E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3.4. В случае прекращения отношений между Учреждением и родителями (законными представителями) по инициативе родителей, последние обязаны письменно или устно уведомить администрацию Учреждения или тренера-преподавателя о своих намерениях с указанием причин и обстоятельств  принятого решения.</w:t>
      </w:r>
    </w:p>
    <w:p w:rsidR="00D06ED3" w:rsidRPr="00481633" w:rsidRDefault="00D06ED3" w:rsidP="0048163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3.5. Тренер-преподаватель обязан в течение трёх дней с момента получения уведомления от родителей (законных представителей) предоставить администрации Учреждения заявление об отчислении обучающегося.</w:t>
      </w:r>
    </w:p>
    <w:p w:rsidR="00D06ED3" w:rsidRPr="00481633" w:rsidRDefault="00D06ED3" w:rsidP="00D06E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3.6. Отчисление обучающихся оформляется приказом директора.</w:t>
      </w:r>
    </w:p>
    <w:p w:rsidR="00D06ED3" w:rsidRPr="00481633" w:rsidRDefault="00D06ED3" w:rsidP="00D06ED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3.7. По окончании обучения по дополнительной образовательной программе спортивной подготовки (итоговой аттестации) обучающемуся (выпускнику) выдается документ (свидетельство),  установленного Учреждением.</w:t>
      </w:r>
      <w:r w:rsidRPr="0048163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06ED3" w:rsidRPr="00481633" w:rsidRDefault="00D06ED3" w:rsidP="00433B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56" w:rsidRPr="00481633" w:rsidRDefault="00D60592" w:rsidP="00D06ED3">
      <w:pPr>
        <w:pStyle w:val="ad"/>
        <w:numPr>
          <w:ilvl w:val="0"/>
          <w:numId w:val="38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33">
        <w:rPr>
          <w:rFonts w:ascii="Times New Roman" w:hAnsi="Times New Roman" w:cs="Times New Roman"/>
          <w:b/>
          <w:bCs/>
          <w:sz w:val="28"/>
          <w:szCs w:val="28"/>
        </w:rPr>
        <w:t>Порядок в</w:t>
      </w:r>
      <w:r w:rsidR="001B0156" w:rsidRPr="00481633">
        <w:rPr>
          <w:rFonts w:ascii="Times New Roman" w:hAnsi="Times New Roman" w:cs="Times New Roman"/>
          <w:b/>
          <w:bCs/>
          <w:sz w:val="28"/>
          <w:szCs w:val="28"/>
        </w:rPr>
        <w:t xml:space="preserve">осстановление </w:t>
      </w:r>
      <w:r w:rsidR="00D06ED3" w:rsidRPr="00481633">
        <w:rPr>
          <w:rFonts w:ascii="Times New Roman" w:hAnsi="Times New Roman" w:cs="Times New Roman"/>
          <w:b/>
          <w:bCs/>
          <w:sz w:val="28"/>
          <w:szCs w:val="28"/>
        </w:rPr>
        <w:t>обучающ</w:t>
      </w:r>
      <w:r w:rsidR="00481633" w:rsidRPr="00481633">
        <w:rPr>
          <w:rFonts w:ascii="Times New Roman" w:hAnsi="Times New Roman" w:cs="Times New Roman"/>
          <w:b/>
          <w:bCs/>
          <w:sz w:val="28"/>
          <w:szCs w:val="28"/>
        </w:rPr>
        <w:t>егося</w:t>
      </w:r>
    </w:p>
    <w:p w:rsidR="001B0156" w:rsidRPr="00481633" w:rsidRDefault="001B0156" w:rsidP="00433BA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B0156" w:rsidRPr="00481633" w:rsidRDefault="001B0156" w:rsidP="00872A47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  </w:t>
      </w:r>
      <w:r w:rsidR="00872A4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481633" w:rsidRPr="00481633">
        <w:rPr>
          <w:rFonts w:ascii="Times New Roman" w:hAnsi="Times New Roman" w:cs="Times New Roman"/>
          <w:bCs/>
          <w:color w:val="333333"/>
          <w:sz w:val="28"/>
          <w:szCs w:val="28"/>
        </w:rPr>
        <w:t>4.</w:t>
      </w:r>
      <w:r w:rsidRPr="00481633">
        <w:rPr>
          <w:rFonts w:ascii="Times New Roman" w:hAnsi="Times New Roman" w:cs="Times New Roman"/>
          <w:color w:val="333333"/>
          <w:sz w:val="28"/>
          <w:szCs w:val="28"/>
        </w:rPr>
        <w:t>1. </w:t>
      </w:r>
      <w:r w:rsidR="00D06ED3" w:rsidRPr="00481633">
        <w:rPr>
          <w:rFonts w:ascii="Times New Roman" w:hAnsi="Times New Roman" w:cs="Times New Roman"/>
          <w:color w:val="333333"/>
          <w:sz w:val="28"/>
          <w:szCs w:val="28"/>
        </w:rPr>
        <w:t>Обучающиеся</w:t>
      </w:r>
      <w:r w:rsidRPr="00481633">
        <w:rPr>
          <w:rFonts w:ascii="Times New Roman" w:hAnsi="Times New Roman" w:cs="Times New Roman"/>
          <w:sz w:val="28"/>
          <w:szCs w:val="28"/>
        </w:rPr>
        <w:t xml:space="preserve"> имеют право на восстановление на этап подготовки  при наличии свободных бюджетных мест, с сохранением прежних условий   выполнения программных требований, соответствующих этапу подготовки.</w:t>
      </w:r>
    </w:p>
    <w:p w:rsidR="001B0156" w:rsidRPr="00481633" w:rsidRDefault="001B0156" w:rsidP="00872A47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sz w:val="28"/>
          <w:szCs w:val="28"/>
        </w:rPr>
        <w:t xml:space="preserve">        4.2. Восстановление </w:t>
      </w:r>
      <w:r w:rsidR="00D06ED3" w:rsidRPr="00481633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81633">
        <w:rPr>
          <w:rFonts w:ascii="Times New Roman" w:hAnsi="Times New Roman" w:cs="Times New Roman"/>
          <w:sz w:val="28"/>
          <w:szCs w:val="28"/>
        </w:rPr>
        <w:t>на этап спортивной подготовки осуществляется по заявлению родителей (законны</w:t>
      </w:r>
      <w:r w:rsidR="00433BA2" w:rsidRPr="00481633">
        <w:rPr>
          <w:rFonts w:ascii="Times New Roman" w:hAnsi="Times New Roman" w:cs="Times New Roman"/>
          <w:sz w:val="28"/>
          <w:szCs w:val="28"/>
        </w:rPr>
        <w:t>х представителей), решением прие</w:t>
      </w:r>
      <w:r w:rsidRPr="00481633">
        <w:rPr>
          <w:rFonts w:ascii="Times New Roman" w:hAnsi="Times New Roman" w:cs="Times New Roman"/>
          <w:sz w:val="28"/>
          <w:szCs w:val="28"/>
        </w:rPr>
        <w:t>мной комиссии, по результатам индивидуального отбора, на основании выполнения требований дополнительных образовательных программ спортивной подготовки.</w:t>
      </w:r>
    </w:p>
    <w:p w:rsidR="00715A59" w:rsidRDefault="00715A59" w:rsidP="00481633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8D0E89" w:rsidRPr="00481633" w:rsidRDefault="00481633" w:rsidP="00481633">
      <w:pPr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 w:rsidRPr="00481633">
        <w:rPr>
          <w:b/>
          <w:color w:val="333333"/>
          <w:sz w:val="28"/>
          <w:szCs w:val="28"/>
        </w:rPr>
        <w:t>5</w:t>
      </w:r>
      <w:r w:rsidR="008D0E89" w:rsidRPr="00481633">
        <w:rPr>
          <w:rStyle w:val="s1"/>
          <w:b/>
          <w:bCs/>
          <w:color w:val="000000"/>
          <w:sz w:val="28"/>
          <w:szCs w:val="28"/>
        </w:rPr>
        <w:t>. Заключительные положения</w:t>
      </w:r>
    </w:p>
    <w:p w:rsidR="008D0E89" w:rsidRPr="00481633" w:rsidRDefault="008D0E89" w:rsidP="00433BA2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D0E89" w:rsidRPr="00481633" w:rsidRDefault="008D0E89" w:rsidP="00872A47">
      <w:pPr>
        <w:pStyle w:val="p3"/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633">
        <w:rPr>
          <w:color w:val="000000"/>
          <w:sz w:val="28"/>
          <w:szCs w:val="28"/>
        </w:rPr>
        <w:t xml:space="preserve">       </w:t>
      </w:r>
      <w:r w:rsidR="00481633" w:rsidRPr="00481633">
        <w:rPr>
          <w:color w:val="000000"/>
          <w:sz w:val="28"/>
          <w:szCs w:val="28"/>
        </w:rPr>
        <w:t xml:space="preserve"> 5</w:t>
      </w:r>
      <w:r w:rsidR="00872A47">
        <w:rPr>
          <w:color w:val="000000"/>
          <w:sz w:val="28"/>
          <w:szCs w:val="28"/>
        </w:rPr>
        <w:t xml:space="preserve">.1. </w:t>
      </w:r>
      <w:r w:rsidRPr="00481633">
        <w:rPr>
          <w:color w:val="000000"/>
          <w:sz w:val="28"/>
          <w:szCs w:val="28"/>
        </w:rPr>
        <w:t>Поступающие лица (законные представители несовершеннолетнего посту</w:t>
      </w:r>
      <w:r w:rsidR="00872A47">
        <w:rPr>
          <w:color w:val="000000"/>
          <w:sz w:val="28"/>
          <w:szCs w:val="28"/>
        </w:rPr>
        <w:t>-</w:t>
      </w:r>
      <w:r w:rsidRPr="00481633">
        <w:rPr>
          <w:color w:val="000000"/>
          <w:sz w:val="28"/>
          <w:szCs w:val="28"/>
        </w:rPr>
        <w:t xml:space="preserve">пающего)  вправе сообщить о нарушении настоящего Положения  </w:t>
      </w:r>
      <w:r w:rsidR="001B2182" w:rsidRPr="00481633">
        <w:rPr>
          <w:color w:val="000000"/>
          <w:sz w:val="28"/>
          <w:szCs w:val="28"/>
        </w:rPr>
        <w:t>руководителю</w:t>
      </w:r>
      <w:r w:rsidRPr="00481633">
        <w:rPr>
          <w:color w:val="000000"/>
          <w:sz w:val="28"/>
          <w:szCs w:val="28"/>
        </w:rPr>
        <w:t xml:space="preserve"> Учреждения по телефонам, почтовому адресу, адресам электронной почты в установленном законодательством </w:t>
      </w:r>
      <w:r w:rsidR="001B2182" w:rsidRPr="00481633">
        <w:rPr>
          <w:color w:val="000000"/>
          <w:sz w:val="28"/>
          <w:szCs w:val="28"/>
        </w:rPr>
        <w:t xml:space="preserve"> </w:t>
      </w:r>
      <w:r w:rsidRPr="00481633">
        <w:rPr>
          <w:color w:val="000000"/>
          <w:sz w:val="28"/>
          <w:szCs w:val="28"/>
        </w:rPr>
        <w:t>Российской Федерации порядке.</w:t>
      </w:r>
    </w:p>
    <w:sectPr w:rsidR="008D0E89" w:rsidRPr="00481633" w:rsidSect="00F772D7">
      <w:headerReference w:type="default" r:id="rId8"/>
      <w:footerReference w:type="default" r:id="rId9"/>
      <w:pgSz w:w="11906" w:h="16838"/>
      <w:pgMar w:top="1134" w:right="567" w:bottom="1134" w:left="1134" w:header="567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B6" w:rsidRDefault="002431B6">
      <w:r>
        <w:separator/>
      </w:r>
    </w:p>
  </w:endnote>
  <w:endnote w:type="continuationSeparator" w:id="1">
    <w:p w:rsidR="002431B6" w:rsidRDefault="0024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84" w:rsidRDefault="00C67584">
    <w:pPr>
      <w:pStyle w:val="a9"/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B6" w:rsidRDefault="002431B6">
      <w:r>
        <w:separator/>
      </w:r>
    </w:p>
  </w:footnote>
  <w:footnote w:type="continuationSeparator" w:id="1">
    <w:p w:rsidR="002431B6" w:rsidRDefault="0024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84" w:rsidRPr="00CC68C3" w:rsidRDefault="00C67584" w:rsidP="00CC68C3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F247C4"/>
    <w:multiLevelType w:val="multilevel"/>
    <w:tmpl w:val="FA3EBE2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71" w:hanging="1620"/>
      </w:pPr>
      <w:rPr>
        <w:rFonts w:ascii="Times New Roman" w:eastAsia="NSimSun" w:hAnsi="Times New Roman" w:cs="Times New Roman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63442F"/>
    <w:multiLevelType w:val="hybridMultilevel"/>
    <w:tmpl w:val="EE3AEAB0"/>
    <w:lvl w:ilvl="0" w:tplc="8B48BE80">
      <w:start w:val="3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11F38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C4C51"/>
    <w:multiLevelType w:val="hybridMultilevel"/>
    <w:tmpl w:val="BC64CABC"/>
    <w:lvl w:ilvl="0" w:tplc="F2BEFF1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397802"/>
    <w:multiLevelType w:val="hybridMultilevel"/>
    <w:tmpl w:val="4DC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7C7E"/>
    <w:multiLevelType w:val="singleLevel"/>
    <w:tmpl w:val="63EA759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D503805"/>
    <w:multiLevelType w:val="hybridMultilevel"/>
    <w:tmpl w:val="064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211E"/>
    <w:multiLevelType w:val="hybridMultilevel"/>
    <w:tmpl w:val="9FAC1526"/>
    <w:lvl w:ilvl="0" w:tplc="898C48A6">
      <w:start w:val="2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C727F"/>
    <w:multiLevelType w:val="hybridMultilevel"/>
    <w:tmpl w:val="A1E07ABC"/>
    <w:lvl w:ilvl="0" w:tplc="276E11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31575"/>
    <w:multiLevelType w:val="hybridMultilevel"/>
    <w:tmpl w:val="D7D2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958BC"/>
    <w:multiLevelType w:val="multilevel"/>
    <w:tmpl w:val="B5480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D00055"/>
    <w:multiLevelType w:val="hybridMultilevel"/>
    <w:tmpl w:val="CE401768"/>
    <w:lvl w:ilvl="0" w:tplc="DF24E9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29207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A3629"/>
    <w:multiLevelType w:val="multilevel"/>
    <w:tmpl w:val="EF7875E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15">
    <w:nsid w:val="43500F17"/>
    <w:multiLevelType w:val="singleLevel"/>
    <w:tmpl w:val="27AA008A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473C0224"/>
    <w:multiLevelType w:val="hybridMultilevel"/>
    <w:tmpl w:val="86B662A4"/>
    <w:lvl w:ilvl="0" w:tplc="E1C280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4064B0"/>
    <w:multiLevelType w:val="hybridMultilevel"/>
    <w:tmpl w:val="FDD210F4"/>
    <w:lvl w:ilvl="0" w:tplc="25F8E0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5A3E96"/>
    <w:multiLevelType w:val="hybridMultilevel"/>
    <w:tmpl w:val="804092FE"/>
    <w:lvl w:ilvl="0" w:tplc="D4E857E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1702BD"/>
    <w:multiLevelType w:val="hybridMultilevel"/>
    <w:tmpl w:val="6C3CBA1C"/>
    <w:lvl w:ilvl="0" w:tplc="A4CC8E74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E211D7"/>
    <w:multiLevelType w:val="hybridMultilevel"/>
    <w:tmpl w:val="47CA6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9617E"/>
    <w:multiLevelType w:val="hybridMultilevel"/>
    <w:tmpl w:val="F1A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62159"/>
    <w:multiLevelType w:val="multilevel"/>
    <w:tmpl w:val="F22E5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C621E"/>
    <w:multiLevelType w:val="multilevel"/>
    <w:tmpl w:val="11728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3C55A59"/>
    <w:multiLevelType w:val="multilevel"/>
    <w:tmpl w:val="B90A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23C9A"/>
    <w:multiLevelType w:val="hybridMultilevel"/>
    <w:tmpl w:val="526EAA9A"/>
    <w:lvl w:ilvl="0" w:tplc="7EAE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892525"/>
    <w:multiLevelType w:val="hybridMultilevel"/>
    <w:tmpl w:val="8228B446"/>
    <w:lvl w:ilvl="0" w:tplc="54022BAA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EE071E"/>
    <w:multiLevelType w:val="multilevel"/>
    <w:tmpl w:val="14E88C7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7044240C"/>
    <w:multiLevelType w:val="hybridMultilevel"/>
    <w:tmpl w:val="526EAA9A"/>
    <w:lvl w:ilvl="0" w:tplc="7EAE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7449D2"/>
    <w:multiLevelType w:val="multilevel"/>
    <w:tmpl w:val="71D44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2B61211"/>
    <w:multiLevelType w:val="hybridMultilevel"/>
    <w:tmpl w:val="1E3C59AE"/>
    <w:lvl w:ilvl="0" w:tplc="52F020B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045B8F"/>
    <w:multiLevelType w:val="multilevel"/>
    <w:tmpl w:val="17A8EF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3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26"/>
  </w:num>
  <w:num w:numId="6">
    <w:abstractNumId w:val="29"/>
  </w:num>
  <w:num w:numId="7">
    <w:abstractNumId w:val="28"/>
  </w:num>
  <w:num w:numId="8">
    <w:abstractNumId w:val="16"/>
  </w:num>
  <w:num w:numId="9">
    <w:abstractNumId w:val="1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32"/>
  </w:num>
  <w:num w:numId="15">
    <w:abstractNumId w:val="9"/>
  </w:num>
  <w:num w:numId="16">
    <w:abstractNumId w:val="5"/>
  </w:num>
  <w:num w:numId="17">
    <w:abstractNumId w:val="22"/>
  </w:num>
  <w:num w:numId="18">
    <w:abstractNumId w:val="11"/>
  </w:num>
  <w:num w:numId="19">
    <w:abstractNumId w:val="14"/>
  </w:num>
  <w:num w:numId="20">
    <w:abstractNumId w:val="3"/>
  </w:num>
  <w:num w:numId="21">
    <w:abstractNumId w:val="6"/>
  </w:num>
  <w:num w:numId="22">
    <w:abstractNumId w:val="15"/>
  </w:num>
  <w:num w:numId="23">
    <w:abstractNumId w:val="21"/>
  </w:num>
  <w:num w:numId="24">
    <w:abstractNumId w:val="24"/>
  </w:num>
  <w:num w:numId="25">
    <w:abstractNumId w:val="33"/>
  </w:num>
  <w:num w:numId="26">
    <w:abstractNumId w:val="4"/>
  </w:num>
  <w:num w:numId="27">
    <w:abstractNumId w:val="2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"/>
  </w:num>
  <w:num w:numId="32">
    <w:abstractNumId w:val="13"/>
  </w:num>
  <w:num w:numId="33">
    <w:abstractNumId w:val="30"/>
  </w:num>
  <w:num w:numId="34">
    <w:abstractNumId w:val="23"/>
  </w:num>
  <w:num w:numId="35">
    <w:abstractNumId w:val="27"/>
  </w:num>
  <w:num w:numId="36">
    <w:abstractNumId w:val="2"/>
  </w:num>
  <w:num w:numId="37">
    <w:abstractNumId w:val="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B60"/>
    <w:rsid w:val="00001E57"/>
    <w:rsid w:val="00005743"/>
    <w:rsid w:val="00011712"/>
    <w:rsid w:val="000222FA"/>
    <w:rsid w:val="00024973"/>
    <w:rsid w:val="00036627"/>
    <w:rsid w:val="000377F1"/>
    <w:rsid w:val="00037C98"/>
    <w:rsid w:val="0004306A"/>
    <w:rsid w:val="00043CED"/>
    <w:rsid w:val="00044C00"/>
    <w:rsid w:val="00065D5D"/>
    <w:rsid w:val="0007247E"/>
    <w:rsid w:val="00073F41"/>
    <w:rsid w:val="000775B2"/>
    <w:rsid w:val="00077B2F"/>
    <w:rsid w:val="00080AF9"/>
    <w:rsid w:val="000825F8"/>
    <w:rsid w:val="00091C8E"/>
    <w:rsid w:val="000B0AF4"/>
    <w:rsid w:val="000B550A"/>
    <w:rsid w:val="000B63BA"/>
    <w:rsid w:val="000B6605"/>
    <w:rsid w:val="000C36FE"/>
    <w:rsid w:val="000C3C82"/>
    <w:rsid w:val="000C4606"/>
    <w:rsid w:val="000C684D"/>
    <w:rsid w:val="000D245C"/>
    <w:rsid w:val="000D34B8"/>
    <w:rsid w:val="000D3CD6"/>
    <w:rsid w:val="000D6194"/>
    <w:rsid w:val="000D679B"/>
    <w:rsid w:val="000E3292"/>
    <w:rsid w:val="000F0640"/>
    <w:rsid w:val="000F2850"/>
    <w:rsid w:val="000F358D"/>
    <w:rsid w:val="00114841"/>
    <w:rsid w:val="00117B32"/>
    <w:rsid w:val="001239FD"/>
    <w:rsid w:val="001264C0"/>
    <w:rsid w:val="00130A95"/>
    <w:rsid w:val="001324D1"/>
    <w:rsid w:val="00132DAB"/>
    <w:rsid w:val="00132F09"/>
    <w:rsid w:val="00135C25"/>
    <w:rsid w:val="001430C2"/>
    <w:rsid w:val="00145317"/>
    <w:rsid w:val="00147AE4"/>
    <w:rsid w:val="00157A33"/>
    <w:rsid w:val="00166905"/>
    <w:rsid w:val="00166F89"/>
    <w:rsid w:val="001673FA"/>
    <w:rsid w:val="00167F4F"/>
    <w:rsid w:val="00172E9B"/>
    <w:rsid w:val="001746E5"/>
    <w:rsid w:val="00187190"/>
    <w:rsid w:val="00187B0D"/>
    <w:rsid w:val="00187E4F"/>
    <w:rsid w:val="001944D8"/>
    <w:rsid w:val="001A77B9"/>
    <w:rsid w:val="001B0156"/>
    <w:rsid w:val="001B2182"/>
    <w:rsid w:val="001B6ABF"/>
    <w:rsid w:val="001B7D3A"/>
    <w:rsid w:val="001C6916"/>
    <w:rsid w:val="001D036C"/>
    <w:rsid w:val="001D0B4D"/>
    <w:rsid w:val="001D290E"/>
    <w:rsid w:val="001D34A7"/>
    <w:rsid w:val="001D4F7A"/>
    <w:rsid w:val="001E1339"/>
    <w:rsid w:val="001F3188"/>
    <w:rsid w:val="002007A5"/>
    <w:rsid w:val="00205E4D"/>
    <w:rsid w:val="0020694A"/>
    <w:rsid w:val="00207087"/>
    <w:rsid w:val="0021441E"/>
    <w:rsid w:val="00215017"/>
    <w:rsid w:val="0022327E"/>
    <w:rsid w:val="00226089"/>
    <w:rsid w:val="00232CBB"/>
    <w:rsid w:val="0023335B"/>
    <w:rsid w:val="00235841"/>
    <w:rsid w:val="002367BD"/>
    <w:rsid w:val="00242ED0"/>
    <w:rsid w:val="002431B6"/>
    <w:rsid w:val="00244A80"/>
    <w:rsid w:val="00245198"/>
    <w:rsid w:val="00247A69"/>
    <w:rsid w:val="00250752"/>
    <w:rsid w:val="00250D05"/>
    <w:rsid w:val="00251653"/>
    <w:rsid w:val="00263B28"/>
    <w:rsid w:val="00273B45"/>
    <w:rsid w:val="00273FCC"/>
    <w:rsid w:val="00276119"/>
    <w:rsid w:val="00277564"/>
    <w:rsid w:val="00280C83"/>
    <w:rsid w:val="00281BD0"/>
    <w:rsid w:val="0028341D"/>
    <w:rsid w:val="002853D7"/>
    <w:rsid w:val="00286E2A"/>
    <w:rsid w:val="00287E6E"/>
    <w:rsid w:val="002A1193"/>
    <w:rsid w:val="002A7AB5"/>
    <w:rsid w:val="002B0339"/>
    <w:rsid w:val="002B4108"/>
    <w:rsid w:val="002B446D"/>
    <w:rsid w:val="002B45D9"/>
    <w:rsid w:val="002B54B4"/>
    <w:rsid w:val="002B635A"/>
    <w:rsid w:val="002C0AA1"/>
    <w:rsid w:val="002C62EF"/>
    <w:rsid w:val="002D0950"/>
    <w:rsid w:val="002D51BF"/>
    <w:rsid w:val="002D7531"/>
    <w:rsid w:val="002D7B60"/>
    <w:rsid w:val="002E7B90"/>
    <w:rsid w:val="002F03F2"/>
    <w:rsid w:val="002F0FAE"/>
    <w:rsid w:val="002F19FF"/>
    <w:rsid w:val="002F560C"/>
    <w:rsid w:val="00302A7D"/>
    <w:rsid w:val="00312109"/>
    <w:rsid w:val="00315452"/>
    <w:rsid w:val="00316E43"/>
    <w:rsid w:val="00335C7F"/>
    <w:rsid w:val="00352177"/>
    <w:rsid w:val="00357573"/>
    <w:rsid w:val="00360C07"/>
    <w:rsid w:val="00370784"/>
    <w:rsid w:val="00373185"/>
    <w:rsid w:val="003766F6"/>
    <w:rsid w:val="003911D2"/>
    <w:rsid w:val="00392CF6"/>
    <w:rsid w:val="003A00AF"/>
    <w:rsid w:val="003B04B0"/>
    <w:rsid w:val="003C23E6"/>
    <w:rsid w:val="003C28FC"/>
    <w:rsid w:val="003C6963"/>
    <w:rsid w:val="003C7919"/>
    <w:rsid w:val="003D565B"/>
    <w:rsid w:val="003D67B6"/>
    <w:rsid w:val="003E3DBE"/>
    <w:rsid w:val="003E4938"/>
    <w:rsid w:val="003F3489"/>
    <w:rsid w:val="00403684"/>
    <w:rsid w:val="0041197A"/>
    <w:rsid w:val="00413F4B"/>
    <w:rsid w:val="0041410A"/>
    <w:rsid w:val="00416351"/>
    <w:rsid w:val="0041662A"/>
    <w:rsid w:val="004238CF"/>
    <w:rsid w:val="00431E6A"/>
    <w:rsid w:val="00433BA2"/>
    <w:rsid w:val="004353E1"/>
    <w:rsid w:val="004400B8"/>
    <w:rsid w:val="0044181D"/>
    <w:rsid w:val="0044786B"/>
    <w:rsid w:val="00452E7E"/>
    <w:rsid w:val="00464C34"/>
    <w:rsid w:val="00470C0D"/>
    <w:rsid w:val="00473FD5"/>
    <w:rsid w:val="004740BF"/>
    <w:rsid w:val="0047483A"/>
    <w:rsid w:val="00481633"/>
    <w:rsid w:val="004840F4"/>
    <w:rsid w:val="00486FFD"/>
    <w:rsid w:val="004872B9"/>
    <w:rsid w:val="004920A4"/>
    <w:rsid w:val="00492132"/>
    <w:rsid w:val="004A3C95"/>
    <w:rsid w:val="004A5750"/>
    <w:rsid w:val="004B1719"/>
    <w:rsid w:val="004B5286"/>
    <w:rsid w:val="004C0C6D"/>
    <w:rsid w:val="004D35A1"/>
    <w:rsid w:val="004E2151"/>
    <w:rsid w:val="004E2615"/>
    <w:rsid w:val="004E5B67"/>
    <w:rsid w:val="004E65F6"/>
    <w:rsid w:val="004F0E97"/>
    <w:rsid w:val="004F2497"/>
    <w:rsid w:val="00502E1E"/>
    <w:rsid w:val="005048B0"/>
    <w:rsid w:val="00505136"/>
    <w:rsid w:val="00512243"/>
    <w:rsid w:val="00525E19"/>
    <w:rsid w:val="00532CEF"/>
    <w:rsid w:val="00541362"/>
    <w:rsid w:val="00542ED5"/>
    <w:rsid w:val="005509D9"/>
    <w:rsid w:val="00552300"/>
    <w:rsid w:val="005523EE"/>
    <w:rsid w:val="005525BF"/>
    <w:rsid w:val="00553092"/>
    <w:rsid w:val="00554C04"/>
    <w:rsid w:val="00560EB3"/>
    <w:rsid w:val="00563A7F"/>
    <w:rsid w:val="005663BE"/>
    <w:rsid w:val="00571ECF"/>
    <w:rsid w:val="00572E6E"/>
    <w:rsid w:val="00574876"/>
    <w:rsid w:val="005752BF"/>
    <w:rsid w:val="00594E7D"/>
    <w:rsid w:val="00597825"/>
    <w:rsid w:val="005A1C82"/>
    <w:rsid w:val="005A6DD8"/>
    <w:rsid w:val="005A70F8"/>
    <w:rsid w:val="005B0207"/>
    <w:rsid w:val="005D4602"/>
    <w:rsid w:val="005E0259"/>
    <w:rsid w:val="005E1792"/>
    <w:rsid w:val="005E5A00"/>
    <w:rsid w:val="005E7F18"/>
    <w:rsid w:val="005F2F18"/>
    <w:rsid w:val="005F5EB8"/>
    <w:rsid w:val="005F6189"/>
    <w:rsid w:val="00601D7D"/>
    <w:rsid w:val="00604BBA"/>
    <w:rsid w:val="006118F6"/>
    <w:rsid w:val="006167C4"/>
    <w:rsid w:val="00626702"/>
    <w:rsid w:val="006275DB"/>
    <w:rsid w:val="00630B6F"/>
    <w:rsid w:val="00630F45"/>
    <w:rsid w:val="00633DCF"/>
    <w:rsid w:val="0064431B"/>
    <w:rsid w:val="00647B96"/>
    <w:rsid w:val="006527C7"/>
    <w:rsid w:val="006549AB"/>
    <w:rsid w:val="00655898"/>
    <w:rsid w:val="00660990"/>
    <w:rsid w:val="006631B0"/>
    <w:rsid w:val="00666FAF"/>
    <w:rsid w:val="0067069C"/>
    <w:rsid w:val="00672FE8"/>
    <w:rsid w:val="0067606F"/>
    <w:rsid w:val="006765EA"/>
    <w:rsid w:val="006817C6"/>
    <w:rsid w:val="00684F13"/>
    <w:rsid w:val="00687D12"/>
    <w:rsid w:val="006942A6"/>
    <w:rsid w:val="00696900"/>
    <w:rsid w:val="00697253"/>
    <w:rsid w:val="006A4547"/>
    <w:rsid w:val="006A4C05"/>
    <w:rsid w:val="006B125D"/>
    <w:rsid w:val="006B157B"/>
    <w:rsid w:val="006B6F38"/>
    <w:rsid w:val="006C3FE0"/>
    <w:rsid w:val="006D51B5"/>
    <w:rsid w:val="006D55DC"/>
    <w:rsid w:val="006D6539"/>
    <w:rsid w:val="006E14CB"/>
    <w:rsid w:val="006E1BA9"/>
    <w:rsid w:val="006E235C"/>
    <w:rsid w:val="006E38B7"/>
    <w:rsid w:val="006E512F"/>
    <w:rsid w:val="006F34CC"/>
    <w:rsid w:val="007001E4"/>
    <w:rsid w:val="00706601"/>
    <w:rsid w:val="007075D9"/>
    <w:rsid w:val="007075EC"/>
    <w:rsid w:val="007100FF"/>
    <w:rsid w:val="00711112"/>
    <w:rsid w:val="00711140"/>
    <w:rsid w:val="007133DD"/>
    <w:rsid w:val="00713A4C"/>
    <w:rsid w:val="0071571B"/>
    <w:rsid w:val="00715A59"/>
    <w:rsid w:val="00723697"/>
    <w:rsid w:val="00725EB6"/>
    <w:rsid w:val="00733836"/>
    <w:rsid w:val="00751B03"/>
    <w:rsid w:val="00756BCD"/>
    <w:rsid w:val="007605A6"/>
    <w:rsid w:val="00760DB1"/>
    <w:rsid w:val="007723C5"/>
    <w:rsid w:val="0078075C"/>
    <w:rsid w:val="0079090D"/>
    <w:rsid w:val="00790C0F"/>
    <w:rsid w:val="00792454"/>
    <w:rsid w:val="00792D4F"/>
    <w:rsid w:val="00794852"/>
    <w:rsid w:val="007B1564"/>
    <w:rsid w:val="007B4EED"/>
    <w:rsid w:val="007B7A2D"/>
    <w:rsid w:val="007C329E"/>
    <w:rsid w:val="007D2045"/>
    <w:rsid w:val="007D21D1"/>
    <w:rsid w:val="007D528C"/>
    <w:rsid w:val="007E093A"/>
    <w:rsid w:val="007E4297"/>
    <w:rsid w:val="007E799F"/>
    <w:rsid w:val="007F6577"/>
    <w:rsid w:val="00802CC6"/>
    <w:rsid w:val="00804646"/>
    <w:rsid w:val="008119C8"/>
    <w:rsid w:val="00812EBB"/>
    <w:rsid w:val="008223DA"/>
    <w:rsid w:val="00823EEA"/>
    <w:rsid w:val="0083057F"/>
    <w:rsid w:val="00830AED"/>
    <w:rsid w:val="00832589"/>
    <w:rsid w:val="00832C92"/>
    <w:rsid w:val="00841263"/>
    <w:rsid w:val="0084787E"/>
    <w:rsid w:val="008552D5"/>
    <w:rsid w:val="008608FB"/>
    <w:rsid w:val="00866B21"/>
    <w:rsid w:val="00872A47"/>
    <w:rsid w:val="0087781B"/>
    <w:rsid w:val="008807A4"/>
    <w:rsid w:val="0088179C"/>
    <w:rsid w:val="00884BE1"/>
    <w:rsid w:val="00885AD3"/>
    <w:rsid w:val="0088683A"/>
    <w:rsid w:val="00887B9F"/>
    <w:rsid w:val="00892398"/>
    <w:rsid w:val="008A057F"/>
    <w:rsid w:val="008A7415"/>
    <w:rsid w:val="008B0EA4"/>
    <w:rsid w:val="008B1C80"/>
    <w:rsid w:val="008B3542"/>
    <w:rsid w:val="008B3B1F"/>
    <w:rsid w:val="008B3B33"/>
    <w:rsid w:val="008B49A5"/>
    <w:rsid w:val="008B5BC1"/>
    <w:rsid w:val="008C2AF3"/>
    <w:rsid w:val="008C2DFC"/>
    <w:rsid w:val="008C516E"/>
    <w:rsid w:val="008C6053"/>
    <w:rsid w:val="008D0E89"/>
    <w:rsid w:val="008D6A0A"/>
    <w:rsid w:val="008F1ECD"/>
    <w:rsid w:val="008F2EF6"/>
    <w:rsid w:val="008F37A7"/>
    <w:rsid w:val="009003E4"/>
    <w:rsid w:val="009013EF"/>
    <w:rsid w:val="00901D68"/>
    <w:rsid w:val="00901FCA"/>
    <w:rsid w:val="0090226F"/>
    <w:rsid w:val="009102A8"/>
    <w:rsid w:val="00913F4A"/>
    <w:rsid w:val="00914B4A"/>
    <w:rsid w:val="009168BC"/>
    <w:rsid w:val="00916FE5"/>
    <w:rsid w:val="0092186B"/>
    <w:rsid w:val="009241DD"/>
    <w:rsid w:val="009260D7"/>
    <w:rsid w:val="009311BB"/>
    <w:rsid w:val="00935CFB"/>
    <w:rsid w:val="00944156"/>
    <w:rsid w:val="00952CF2"/>
    <w:rsid w:val="009530E1"/>
    <w:rsid w:val="0095397C"/>
    <w:rsid w:val="009614B4"/>
    <w:rsid w:val="009723EC"/>
    <w:rsid w:val="00981455"/>
    <w:rsid w:val="009820F2"/>
    <w:rsid w:val="00982435"/>
    <w:rsid w:val="0098419E"/>
    <w:rsid w:val="009876A0"/>
    <w:rsid w:val="009911B4"/>
    <w:rsid w:val="00991F4F"/>
    <w:rsid w:val="00993230"/>
    <w:rsid w:val="009935DF"/>
    <w:rsid w:val="009971DC"/>
    <w:rsid w:val="00997A9D"/>
    <w:rsid w:val="009A111B"/>
    <w:rsid w:val="009A6278"/>
    <w:rsid w:val="009B0EC4"/>
    <w:rsid w:val="009B14FD"/>
    <w:rsid w:val="009B3000"/>
    <w:rsid w:val="009B7B47"/>
    <w:rsid w:val="009B7CA9"/>
    <w:rsid w:val="009C482B"/>
    <w:rsid w:val="009C7458"/>
    <w:rsid w:val="009D48ED"/>
    <w:rsid w:val="009D6BE1"/>
    <w:rsid w:val="009E23E5"/>
    <w:rsid w:val="009E4E1A"/>
    <w:rsid w:val="009E555D"/>
    <w:rsid w:val="009F1570"/>
    <w:rsid w:val="009F226A"/>
    <w:rsid w:val="009F3EAB"/>
    <w:rsid w:val="009F5291"/>
    <w:rsid w:val="00A017F9"/>
    <w:rsid w:val="00A037CD"/>
    <w:rsid w:val="00A0563C"/>
    <w:rsid w:val="00A13774"/>
    <w:rsid w:val="00A1569C"/>
    <w:rsid w:val="00A330F9"/>
    <w:rsid w:val="00A34DD0"/>
    <w:rsid w:val="00A37731"/>
    <w:rsid w:val="00A4000C"/>
    <w:rsid w:val="00A41324"/>
    <w:rsid w:val="00A4176E"/>
    <w:rsid w:val="00A444ED"/>
    <w:rsid w:val="00A45DBD"/>
    <w:rsid w:val="00A55A38"/>
    <w:rsid w:val="00A56348"/>
    <w:rsid w:val="00A65805"/>
    <w:rsid w:val="00A77030"/>
    <w:rsid w:val="00A838F9"/>
    <w:rsid w:val="00A83A5F"/>
    <w:rsid w:val="00A847AE"/>
    <w:rsid w:val="00A868A2"/>
    <w:rsid w:val="00A900B4"/>
    <w:rsid w:val="00A943C5"/>
    <w:rsid w:val="00A94933"/>
    <w:rsid w:val="00AA3D84"/>
    <w:rsid w:val="00AA4B55"/>
    <w:rsid w:val="00AA4B5E"/>
    <w:rsid w:val="00AA6C3C"/>
    <w:rsid w:val="00AB2033"/>
    <w:rsid w:val="00AB601C"/>
    <w:rsid w:val="00AB7694"/>
    <w:rsid w:val="00AC0195"/>
    <w:rsid w:val="00AC3848"/>
    <w:rsid w:val="00AC5B1D"/>
    <w:rsid w:val="00AD092B"/>
    <w:rsid w:val="00AD10C7"/>
    <w:rsid w:val="00AD3CEC"/>
    <w:rsid w:val="00AF109E"/>
    <w:rsid w:val="00AF41E2"/>
    <w:rsid w:val="00AF623B"/>
    <w:rsid w:val="00B0234B"/>
    <w:rsid w:val="00B03D71"/>
    <w:rsid w:val="00B073F2"/>
    <w:rsid w:val="00B21876"/>
    <w:rsid w:val="00B22262"/>
    <w:rsid w:val="00B26687"/>
    <w:rsid w:val="00B30BAE"/>
    <w:rsid w:val="00B337F0"/>
    <w:rsid w:val="00B34B68"/>
    <w:rsid w:val="00B35F10"/>
    <w:rsid w:val="00B35FFA"/>
    <w:rsid w:val="00B3664E"/>
    <w:rsid w:val="00B40E39"/>
    <w:rsid w:val="00B45857"/>
    <w:rsid w:val="00B45FB7"/>
    <w:rsid w:val="00B47738"/>
    <w:rsid w:val="00B5321F"/>
    <w:rsid w:val="00B53A2C"/>
    <w:rsid w:val="00B53D8C"/>
    <w:rsid w:val="00B56C48"/>
    <w:rsid w:val="00B62D93"/>
    <w:rsid w:val="00B64FE5"/>
    <w:rsid w:val="00B67A4D"/>
    <w:rsid w:val="00B67B15"/>
    <w:rsid w:val="00B71C20"/>
    <w:rsid w:val="00B73D7F"/>
    <w:rsid w:val="00B77577"/>
    <w:rsid w:val="00B81F86"/>
    <w:rsid w:val="00B83DC8"/>
    <w:rsid w:val="00B85C3E"/>
    <w:rsid w:val="00B8641A"/>
    <w:rsid w:val="00B934D1"/>
    <w:rsid w:val="00B95E0C"/>
    <w:rsid w:val="00B9663B"/>
    <w:rsid w:val="00BA412B"/>
    <w:rsid w:val="00BA59E0"/>
    <w:rsid w:val="00BA63A7"/>
    <w:rsid w:val="00BA75A2"/>
    <w:rsid w:val="00BB51B4"/>
    <w:rsid w:val="00BB524F"/>
    <w:rsid w:val="00BB64E3"/>
    <w:rsid w:val="00BC2C99"/>
    <w:rsid w:val="00BC4382"/>
    <w:rsid w:val="00BC57C4"/>
    <w:rsid w:val="00BC5D91"/>
    <w:rsid w:val="00BC6234"/>
    <w:rsid w:val="00BC6EBF"/>
    <w:rsid w:val="00BC75E9"/>
    <w:rsid w:val="00BD094F"/>
    <w:rsid w:val="00BD2886"/>
    <w:rsid w:val="00BD3546"/>
    <w:rsid w:val="00BD5FEC"/>
    <w:rsid w:val="00BD6B44"/>
    <w:rsid w:val="00BE0916"/>
    <w:rsid w:val="00BE1C2B"/>
    <w:rsid w:val="00BF0703"/>
    <w:rsid w:val="00BF52AE"/>
    <w:rsid w:val="00BF6918"/>
    <w:rsid w:val="00C03487"/>
    <w:rsid w:val="00C10C95"/>
    <w:rsid w:val="00C137A1"/>
    <w:rsid w:val="00C1705A"/>
    <w:rsid w:val="00C20942"/>
    <w:rsid w:val="00C24CD4"/>
    <w:rsid w:val="00C26411"/>
    <w:rsid w:val="00C31CB8"/>
    <w:rsid w:val="00C3421E"/>
    <w:rsid w:val="00C34956"/>
    <w:rsid w:val="00C34FF9"/>
    <w:rsid w:val="00C37DC7"/>
    <w:rsid w:val="00C50097"/>
    <w:rsid w:val="00C56F21"/>
    <w:rsid w:val="00C61400"/>
    <w:rsid w:val="00C67584"/>
    <w:rsid w:val="00C70FA0"/>
    <w:rsid w:val="00C73544"/>
    <w:rsid w:val="00C77197"/>
    <w:rsid w:val="00C80EF8"/>
    <w:rsid w:val="00C8604D"/>
    <w:rsid w:val="00C9073F"/>
    <w:rsid w:val="00C91113"/>
    <w:rsid w:val="00C92B06"/>
    <w:rsid w:val="00C95ED3"/>
    <w:rsid w:val="00CA2219"/>
    <w:rsid w:val="00CA49E3"/>
    <w:rsid w:val="00CA5E76"/>
    <w:rsid w:val="00CB4C13"/>
    <w:rsid w:val="00CB6D77"/>
    <w:rsid w:val="00CC31E4"/>
    <w:rsid w:val="00CC68C3"/>
    <w:rsid w:val="00CC6E4F"/>
    <w:rsid w:val="00CD2402"/>
    <w:rsid w:val="00CD284A"/>
    <w:rsid w:val="00CE4F2E"/>
    <w:rsid w:val="00CF3612"/>
    <w:rsid w:val="00D00BB0"/>
    <w:rsid w:val="00D05D18"/>
    <w:rsid w:val="00D06ED3"/>
    <w:rsid w:val="00D1136B"/>
    <w:rsid w:val="00D17B00"/>
    <w:rsid w:val="00D26ADC"/>
    <w:rsid w:val="00D27A1A"/>
    <w:rsid w:val="00D36D60"/>
    <w:rsid w:val="00D37D69"/>
    <w:rsid w:val="00D4563D"/>
    <w:rsid w:val="00D51D3B"/>
    <w:rsid w:val="00D52D15"/>
    <w:rsid w:val="00D563A4"/>
    <w:rsid w:val="00D5687C"/>
    <w:rsid w:val="00D5758C"/>
    <w:rsid w:val="00D60592"/>
    <w:rsid w:val="00D6521E"/>
    <w:rsid w:val="00D679B0"/>
    <w:rsid w:val="00D73FAD"/>
    <w:rsid w:val="00D745FC"/>
    <w:rsid w:val="00D773FB"/>
    <w:rsid w:val="00D846BF"/>
    <w:rsid w:val="00D86A09"/>
    <w:rsid w:val="00D878D8"/>
    <w:rsid w:val="00DA1561"/>
    <w:rsid w:val="00DA19F8"/>
    <w:rsid w:val="00DA1AA2"/>
    <w:rsid w:val="00DA4FD6"/>
    <w:rsid w:val="00DA5343"/>
    <w:rsid w:val="00DA6C23"/>
    <w:rsid w:val="00DB084B"/>
    <w:rsid w:val="00DB0AB9"/>
    <w:rsid w:val="00DB2B2C"/>
    <w:rsid w:val="00DB2D9C"/>
    <w:rsid w:val="00DB35B2"/>
    <w:rsid w:val="00DB3C43"/>
    <w:rsid w:val="00DB554C"/>
    <w:rsid w:val="00DB7DBE"/>
    <w:rsid w:val="00DC0188"/>
    <w:rsid w:val="00DC1887"/>
    <w:rsid w:val="00DC33CF"/>
    <w:rsid w:val="00DC74CE"/>
    <w:rsid w:val="00DD038C"/>
    <w:rsid w:val="00DD19DF"/>
    <w:rsid w:val="00DD4C9B"/>
    <w:rsid w:val="00DD5191"/>
    <w:rsid w:val="00DD5563"/>
    <w:rsid w:val="00DE2489"/>
    <w:rsid w:val="00DF0065"/>
    <w:rsid w:val="00DF19D1"/>
    <w:rsid w:val="00DF663E"/>
    <w:rsid w:val="00E00EA2"/>
    <w:rsid w:val="00E02D26"/>
    <w:rsid w:val="00E07C60"/>
    <w:rsid w:val="00E15AFB"/>
    <w:rsid w:val="00E262F6"/>
    <w:rsid w:val="00E27FE3"/>
    <w:rsid w:val="00E319A8"/>
    <w:rsid w:val="00E33C25"/>
    <w:rsid w:val="00E47E1C"/>
    <w:rsid w:val="00E525B8"/>
    <w:rsid w:val="00E548E0"/>
    <w:rsid w:val="00E565D4"/>
    <w:rsid w:val="00E56F20"/>
    <w:rsid w:val="00E610EF"/>
    <w:rsid w:val="00E71998"/>
    <w:rsid w:val="00E750B5"/>
    <w:rsid w:val="00E8219E"/>
    <w:rsid w:val="00E83111"/>
    <w:rsid w:val="00E86C90"/>
    <w:rsid w:val="00E87436"/>
    <w:rsid w:val="00E90142"/>
    <w:rsid w:val="00E913D1"/>
    <w:rsid w:val="00EB2832"/>
    <w:rsid w:val="00EB7D6F"/>
    <w:rsid w:val="00EC39A9"/>
    <w:rsid w:val="00EC39EB"/>
    <w:rsid w:val="00EC4B13"/>
    <w:rsid w:val="00EC5945"/>
    <w:rsid w:val="00EC6288"/>
    <w:rsid w:val="00EC7A40"/>
    <w:rsid w:val="00EE1911"/>
    <w:rsid w:val="00EE2039"/>
    <w:rsid w:val="00EE2F63"/>
    <w:rsid w:val="00EE3B33"/>
    <w:rsid w:val="00EE666A"/>
    <w:rsid w:val="00EF2F67"/>
    <w:rsid w:val="00EF3156"/>
    <w:rsid w:val="00EF3523"/>
    <w:rsid w:val="00EF3948"/>
    <w:rsid w:val="00EF5AFD"/>
    <w:rsid w:val="00EF7C8F"/>
    <w:rsid w:val="00F001DF"/>
    <w:rsid w:val="00F020E6"/>
    <w:rsid w:val="00F02669"/>
    <w:rsid w:val="00F05A2F"/>
    <w:rsid w:val="00F05B48"/>
    <w:rsid w:val="00F05C87"/>
    <w:rsid w:val="00F2087C"/>
    <w:rsid w:val="00F21736"/>
    <w:rsid w:val="00F23AD3"/>
    <w:rsid w:val="00F36B12"/>
    <w:rsid w:val="00F41C28"/>
    <w:rsid w:val="00F42D10"/>
    <w:rsid w:val="00F45598"/>
    <w:rsid w:val="00F45B3D"/>
    <w:rsid w:val="00F515AE"/>
    <w:rsid w:val="00F54D61"/>
    <w:rsid w:val="00F55F6D"/>
    <w:rsid w:val="00F60F22"/>
    <w:rsid w:val="00F702C4"/>
    <w:rsid w:val="00F7462D"/>
    <w:rsid w:val="00F772D7"/>
    <w:rsid w:val="00F80393"/>
    <w:rsid w:val="00F87FAF"/>
    <w:rsid w:val="00F90F1F"/>
    <w:rsid w:val="00F920E3"/>
    <w:rsid w:val="00F939B1"/>
    <w:rsid w:val="00F950FE"/>
    <w:rsid w:val="00FA4DD2"/>
    <w:rsid w:val="00FB0BB0"/>
    <w:rsid w:val="00FB2A88"/>
    <w:rsid w:val="00FB3BED"/>
    <w:rsid w:val="00FB5D91"/>
    <w:rsid w:val="00FB5DD7"/>
    <w:rsid w:val="00FD1E20"/>
    <w:rsid w:val="00FD244D"/>
    <w:rsid w:val="00FE336C"/>
    <w:rsid w:val="00FE656D"/>
    <w:rsid w:val="00FE6EE9"/>
    <w:rsid w:val="00FF18BD"/>
    <w:rsid w:val="00FF272C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F2"/>
  </w:style>
  <w:style w:type="paragraph" w:styleId="1">
    <w:name w:val="heading 1"/>
    <w:basedOn w:val="a"/>
    <w:next w:val="a"/>
    <w:link w:val="10"/>
    <w:uiPriority w:val="9"/>
    <w:qFormat/>
    <w:rsid w:val="008608FB"/>
    <w:pPr>
      <w:keepNext/>
      <w:ind w:right="-908"/>
      <w:jc w:val="both"/>
      <w:outlineLvl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608FB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qFormat/>
    <w:rsid w:val="003A00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08FB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paragraph" w:styleId="5">
    <w:name w:val="heading 5"/>
    <w:basedOn w:val="a"/>
    <w:next w:val="a"/>
    <w:link w:val="50"/>
    <w:qFormat/>
    <w:rsid w:val="008608FB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8608FB"/>
    <w:pPr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8608FB"/>
    <w:pPr>
      <w:spacing w:before="240" w:after="60"/>
      <w:outlineLvl w:val="6"/>
    </w:pPr>
    <w:rPr>
      <w:rFonts w:ascii="Calibri" w:eastAsia="Times New Roman" w:hAnsi="Calibr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52C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52CF2"/>
    <w:pPr>
      <w:spacing w:after="140" w:line="276" w:lineRule="auto"/>
    </w:pPr>
  </w:style>
  <w:style w:type="paragraph" w:styleId="a6">
    <w:name w:val="List"/>
    <w:basedOn w:val="a4"/>
    <w:rsid w:val="00952CF2"/>
  </w:style>
  <w:style w:type="paragraph" w:styleId="a7">
    <w:name w:val="caption"/>
    <w:basedOn w:val="a"/>
    <w:qFormat/>
    <w:rsid w:val="00952CF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52CF2"/>
    <w:pPr>
      <w:suppressLineNumbers/>
    </w:pPr>
  </w:style>
  <w:style w:type="paragraph" w:styleId="a9">
    <w:name w:val="footer"/>
    <w:basedOn w:val="a"/>
    <w:link w:val="aa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90226F"/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ab">
    <w:name w:val="header"/>
    <w:basedOn w:val="a"/>
    <w:link w:val="ac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226F"/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paragraph" w:styleId="ad">
    <w:name w:val="List Paragraph"/>
    <w:basedOn w:val="a"/>
    <w:uiPriority w:val="34"/>
    <w:qFormat/>
    <w:rsid w:val="00AC3848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EE3B33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styleId="ae">
    <w:name w:val="Hyperlink"/>
    <w:basedOn w:val="a0"/>
    <w:unhideWhenUsed/>
    <w:rsid w:val="003A00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00A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3A00AF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3A00AF"/>
    <w:rPr>
      <w:i/>
      <w:iCs/>
    </w:rPr>
  </w:style>
  <w:style w:type="paragraph" w:customStyle="1" w:styleId="action-menu-item">
    <w:name w:val="action-menu-item"/>
    <w:basedOn w:val="a"/>
    <w:rsid w:val="003A00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FollowedHyperlink"/>
    <w:basedOn w:val="a0"/>
    <w:uiPriority w:val="99"/>
    <w:semiHidden/>
    <w:unhideWhenUsed/>
    <w:rsid w:val="00884B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7B32"/>
    <w:rPr>
      <w:rFonts w:ascii="Arial" w:hAnsi="Arial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B32"/>
    <w:rPr>
      <w:rFonts w:ascii="Arial" w:hAnsi="Arial" w:cs="Mangal"/>
      <w:sz w:val="18"/>
      <w:szCs w:val="16"/>
    </w:rPr>
  </w:style>
  <w:style w:type="character" w:styleId="af2">
    <w:name w:val="annotation reference"/>
    <w:basedOn w:val="a0"/>
    <w:uiPriority w:val="99"/>
    <w:semiHidden/>
    <w:unhideWhenUsed/>
    <w:rsid w:val="00EC39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39A9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39A9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39A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C39A9"/>
    <w:rPr>
      <w:rFonts w:cs="Mangal"/>
      <w:b/>
      <w:bCs/>
      <w:sz w:val="20"/>
      <w:szCs w:val="18"/>
    </w:rPr>
  </w:style>
  <w:style w:type="paragraph" w:styleId="af7">
    <w:name w:val="footnote text"/>
    <w:basedOn w:val="a"/>
    <w:link w:val="af8"/>
    <w:unhideWhenUsed/>
    <w:rsid w:val="00EC39A9"/>
    <w:rPr>
      <w:rFonts w:cs="Mangal"/>
      <w:sz w:val="20"/>
      <w:szCs w:val="18"/>
    </w:rPr>
  </w:style>
  <w:style w:type="character" w:customStyle="1" w:styleId="af8">
    <w:name w:val="Текст сноски Знак"/>
    <w:basedOn w:val="a0"/>
    <w:link w:val="af7"/>
    <w:rsid w:val="00EC39A9"/>
    <w:rPr>
      <w:rFonts w:cs="Mangal"/>
      <w:sz w:val="20"/>
      <w:szCs w:val="18"/>
    </w:rPr>
  </w:style>
  <w:style w:type="character" w:styleId="af9">
    <w:name w:val="footnote reference"/>
    <w:basedOn w:val="a0"/>
    <w:unhideWhenUsed/>
    <w:rsid w:val="00EC39A9"/>
    <w:rPr>
      <w:vertAlign w:val="superscript"/>
    </w:rPr>
  </w:style>
  <w:style w:type="paragraph" w:styleId="afa">
    <w:name w:val="Revision"/>
    <w:hidden/>
    <w:uiPriority w:val="99"/>
    <w:semiHidden/>
    <w:rsid w:val="001D0B4D"/>
    <w:rPr>
      <w:rFonts w:cs="Mangal"/>
      <w:szCs w:val="21"/>
    </w:rPr>
  </w:style>
  <w:style w:type="paragraph" w:customStyle="1" w:styleId="ConsPlusTitle">
    <w:name w:val="ConsPlusTitle"/>
    <w:rsid w:val="00B34B68"/>
    <w:pPr>
      <w:widowControl w:val="0"/>
      <w:autoSpaceDE w:val="0"/>
      <w:autoSpaceDN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styleId="afb">
    <w:name w:val="endnote text"/>
    <w:basedOn w:val="a"/>
    <w:link w:val="afc"/>
    <w:uiPriority w:val="99"/>
    <w:semiHidden/>
    <w:unhideWhenUsed/>
    <w:rsid w:val="004920A4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920A4"/>
    <w:rPr>
      <w:rFonts w:cs="Mangal"/>
      <w:sz w:val="20"/>
      <w:szCs w:val="18"/>
    </w:rPr>
  </w:style>
  <w:style w:type="character" w:styleId="afd">
    <w:name w:val="endnote reference"/>
    <w:basedOn w:val="a0"/>
    <w:uiPriority w:val="99"/>
    <w:semiHidden/>
    <w:unhideWhenUsed/>
    <w:rsid w:val="004920A4"/>
    <w:rPr>
      <w:vertAlign w:val="superscript"/>
    </w:rPr>
  </w:style>
  <w:style w:type="table" w:styleId="afe">
    <w:name w:val="Table Grid"/>
    <w:basedOn w:val="a1"/>
    <w:uiPriority w:val="59"/>
    <w:rsid w:val="008608FB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unhideWhenUsed/>
    <w:rsid w:val="008608FB"/>
    <w:pPr>
      <w:spacing w:after="120"/>
      <w:ind w:left="283"/>
    </w:pPr>
    <w:rPr>
      <w:rFonts w:cs="Mangal"/>
      <w:szCs w:val="21"/>
    </w:rPr>
  </w:style>
  <w:style w:type="character" w:customStyle="1" w:styleId="aff0">
    <w:name w:val="Основной текст с отступом Знак"/>
    <w:basedOn w:val="a0"/>
    <w:link w:val="aff"/>
    <w:rsid w:val="008608FB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8608FB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8608FB"/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08FB"/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character" w:customStyle="1" w:styleId="50">
    <w:name w:val="Заголовок 5 Знак"/>
    <w:basedOn w:val="a0"/>
    <w:link w:val="5"/>
    <w:rsid w:val="008608F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customStyle="1" w:styleId="60">
    <w:name w:val="Заголовок 6 Знак"/>
    <w:basedOn w:val="a0"/>
    <w:link w:val="6"/>
    <w:rsid w:val="008608FB"/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semiHidden/>
    <w:rsid w:val="008608FB"/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a5">
    <w:name w:val="Название Знак"/>
    <w:basedOn w:val="a0"/>
    <w:link w:val="a3"/>
    <w:rsid w:val="008608FB"/>
    <w:rPr>
      <w:rFonts w:ascii="Liberation Sans" w:eastAsia="Microsoft YaHei" w:hAnsi="Liberation Sans"/>
      <w:sz w:val="28"/>
      <w:szCs w:val="28"/>
    </w:rPr>
  </w:style>
  <w:style w:type="paragraph" w:styleId="aff1">
    <w:name w:val="Subtitle"/>
    <w:basedOn w:val="a"/>
    <w:link w:val="aff2"/>
    <w:qFormat/>
    <w:rsid w:val="008608FB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f2">
    <w:name w:val="Подзаголовок Знак"/>
    <w:basedOn w:val="a0"/>
    <w:link w:val="aff1"/>
    <w:rsid w:val="008608FB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ff3">
    <w:name w:val="Strong"/>
    <w:qFormat/>
    <w:rsid w:val="008608FB"/>
    <w:rPr>
      <w:b/>
      <w:bCs/>
    </w:rPr>
  </w:style>
  <w:style w:type="character" w:styleId="aff4">
    <w:name w:val="Emphasis"/>
    <w:qFormat/>
    <w:rsid w:val="008608FB"/>
    <w:rPr>
      <w:i/>
      <w:iCs/>
    </w:rPr>
  </w:style>
  <w:style w:type="paragraph" w:styleId="aff5">
    <w:name w:val="No Spacing"/>
    <w:link w:val="aff6"/>
    <w:uiPriority w:val="1"/>
    <w:qFormat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f6">
    <w:name w:val="Без интервала Знак"/>
    <w:basedOn w:val="a0"/>
    <w:link w:val="aff5"/>
    <w:uiPriority w:val="1"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8608FB"/>
  </w:style>
  <w:style w:type="paragraph" w:customStyle="1" w:styleId="p3">
    <w:name w:val="p3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8608FB"/>
  </w:style>
  <w:style w:type="paragraph" w:customStyle="1" w:styleId="p4">
    <w:name w:val="p4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8608FB"/>
  </w:style>
  <w:style w:type="paragraph" w:customStyle="1" w:styleId="p5">
    <w:name w:val="p5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6">
    <w:name w:val="p6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8608FB"/>
  </w:style>
  <w:style w:type="paragraph" w:styleId="aff7">
    <w:name w:val="Normal (Web)"/>
    <w:basedOn w:val="a"/>
    <w:uiPriority w:val="99"/>
    <w:unhideWhenUsed/>
    <w:rsid w:val="008608FB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paragraph" w:customStyle="1" w:styleId="Default">
    <w:name w:val="Default"/>
    <w:rsid w:val="008608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character" w:customStyle="1" w:styleId="Exact">
    <w:name w:val="Основной текст Exact"/>
    <w:basedOn w:val="aff8"/>
    <w:rsid w:val="00EC5945"/>
    <w:rPr>
      <w:spacing w:val="1"/>
      <w:sz w:val="26"/>
      <w:szCs w:val="26"/>
    </w:rPr>
  </w:style>
  <w:style w:type="character" w:customStyle="1" w:styleId="aff8">
    <w:name w:val="Основной текст_"/>
    <w:basedOn w:val="a0"/>
    <w:link w:val="21"/>
    <w:rsid w:val="00EC59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f8"/>
    <w:rsid w:val="00EC5945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9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0BF5-F1A3-407B-B1C6-CA67B99B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</dc:creator>
  <cp:lastModifiedBy>User</cp:lastModifiedBy>
  <cp:revision>38</cp:revision>
  <cp:lastPrinted>2023-04-14T04:13:00Z</cp:lastPrinted>
  <dcterms:created xsi:type="dcterms:W3CDTF">2023-02-16T05:02:00Z</dcterms:created>
  <dcterms:modified xsi:type="dcterms:W3CDTF">2023-04-14T04:14:00Z</dcterms:modified>
  <dc:language>ru-RU</dc:language>
</cp:coreProperties>
</file>